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bookmarkStart w:id="0" w:name="block-4873682"/>
      <w:bookmarkStart w:id="1" w:name="_GoBack"/>
      <w:bookmarkEnd w:id="1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МИНИСТЕРСТВО ПРОСВЕЩЕНИЯ РОССИЙСКОЙ ФЕДЕРАЦИИ</w:t>
      </w:r>
    </w:p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‌</w:t>
      </w:r>
      <w:bookmarkStart w:id="2" w:name="84b34cd1-8907-4be2-9654-5e4d7c979c34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Министерство общего и профессионального образования Ростовской области</w:t>
      </w:r>
      <w:bookmarkEnd w:id="2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 xml:space="preserve">‌‌ </w:t>
      </w:r>
    </w:p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‌</w:t>
      </w:r>
      <w:bookmarkStart w:id="3" w:name="74d6ab55-f73b-48d7-ba78-c30f74a03786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Управление образования Администрации Аксайского района</w:t>
      </w:r>
      <w:bookmarkEnd w:id="3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‌</w:t>
      </w: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​</w:t>
      </w:r>
    </w:p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 xml:space="preserve">МБОУ Мишкинская СОШ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6F79" w:rsidRPr="00236F79" w:rsidTr="00B40F44">
        <w:tc>
          <w:tcPr>
            <w:tcW w:w="3114" w:type="dxa"/>
          </w:tcPr>
          <w:p w:rsidR="00236F79" w:rsidRPr="00236F79" w:rsidRDefault="00236F79" w:rsidP="00236F79">
            <w:pPr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РАССМОТРЕНО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Педагогическим советом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________________________ 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Протокол № 1 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от «30» 08   2023 г.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5" w:type="dxa"/>
          </w:tcPr>
          <w:p w:rsidR="00236F79" w:rsidRPr="00236F79" w:rsidRDefault="00236F79" w:rsidP="0023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115" w:type="dxa"/>
          </w:tcPr>
          <w:p w:rsidR="00236F79" w:rsidRPr="00236F79" w:rsidRDefault="00236F79" w:rsidP="00236F79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УТВЕРЖДЕНО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директор МБОУ Мишкинская СОШ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________________________ 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Гребенникова Е.Л.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Приказ № 91 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от «30» 08    2023 г.</w:t>
            </w:r>
          </w:p>
          <w:p w:rsidR="00236F79" w:rsidRPr="00236F79" w:rsidRDefault="00236F79" w:rsidP="0023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‌</w:t>
      </w: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РАБОЧАЯ ПРОГРАММА</w:t>
      </w: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учебного предмета «Родная литература (русская)»</w:t>
      </w:r>
    </w:p>
    <w:p w:rsidR="00236F79" w:rsidRPr="00236F79" w:rsidRDefault="00301994" w:rsidP="00236F79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для обучающихся 8</w:t>
      </w:r>
      <w:r w:rsidR="00236F79"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 класса</w:t>
      </w: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​</w:t>
      </w:r>
      <w:bookmarkStart w:id="4" w:name="5ce1acce-c3fd-49bf-9494-1e3d1db3054e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ст. Мишкинская</w:t>
      </w:r>
      <w:bookmarkEnd w:id="4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 xml:space="preserve">‌ </w:t>
      </w:r>
      <w:bookmarkStart w:id="5" w:name="f687a116-da41-41a9-8c31-63d3ecc684a2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2023</w:t>
      </w:r>
      <w:bookmarkEnd w:id="5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‌</w:t>
      </w: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​</w:t>
      </w: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236F79" w:rsidRPr="00236F79" w:rsidTr="00B40F44">
        <w:tc>
          <w:tcPr>
            <w:tcW w:w="2970" w:type="pct"/>
            <w:hideMark/>
          </w:tcPr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Цюнько Н.В.     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236F7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от «30» августа 2023 г. 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236F7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236F79" w:rsidRPr="00236F79" w:rsidRDefault="00236F79" w:rsidP="00236F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36F7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____________Цюнько Н.В.</w:t>
            </w:r>
          </w:p>
        </w:tc>
      </w:tr>
    </w:tbl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</w:p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  <w14:ligatures w14:val="standardContextual"/>
        </w:rPr>
        <w:t>Лист корректировки рабочей программы</w:t>
      </w:r>
    </w:p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  <w14:ligatures w14:val="standardContextual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236F79" w:rsidRPr="00236F79" w:rsidTr="00B40F44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Причина корректировки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Согласовано (подпись зам. директора)</w:t>
            </w:r>
          </w:p>
        </w:tc>
      </w:tr>
      <w:tr w:rsidR="00236F79" w:rsidRPr="00236F79" w:rsidTr="00B40F44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  <w14:ligatures w14:val="standardContextua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  <w14:ligatures w14:val="standardContextual"/>
              </w:rPr>
            </w:pPr>
          </w:p>
        </w:tc>
      </w:tr>
      <w:tr w:rsidR="00236F79" w:rsidRPr="00236F79" w:rsidTr="00B40F4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  <w:tr w:rsidR="00236F79" w:rsidRPr="00236F79" w:rsidTr="00B40F44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79" w:rsidRPr="00236F79" w:rsidRDefault="00236F79" w:rsidP="00236F79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ligatures w14:val="standardContextual"/>
              </w:rPr>
            </w:pPr>
          </w:p>
        </w:tc>
      </w:tr>
    </w:tbl>
    <w:p w:rsidR="00236F79" w:rsidRPr="00236F79" w:rsidRDefault="00236F79" w:rsidP="00236F7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kern w:val="2"/>
          <w14:ligatures w14:val="standardContextual"/>
        </w:rPr>
      </w:pPr>
    </w:p>
    <w:p w:rsidR="00236F79" w:rsidRPr="00236F79" w:rsidRDefault="00236F79" w:rsidP="00236F7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14:ligatures w14:val="standardContextual"/>
        </w:rPr>
      </w:pPr>
    </w:p>
    <w:p w:rsidR="00236F79" w:rsidRPr="00236F79" w:rsidRDefault="00236F79" w:rsidP="00236F7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14:ligatures w14:val="standardContextual"/>
        </w:rPr>
      </w:pPr>
    </w:p>
    <w:p w:rsidR="00236F79" w:rsidRPr="00236F79" w:rsidRDefault="00236F79" w:rsidP="00236F79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14:ligatures w14:val="standardContextual"/>
        </w:rPr>
      </w:pPr>
    </w:p>
    <w:p w:rsidR="00236F79" w:rsidRPr="00301994" w:rsidRDefault="00236F79" w:rsidP="00236F79">
      <w:pPr>
        <w:spacing w:after="160" w:line="256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sectPr w:rsidR="00236F79" w:rsidRPr="00301994" w:rsidSect="00244BCF">
          <w:pgSz w:w="11906" w:h="16383"/>
          <w:pgMar w:top="851" w:right="850" w:bottom="993" w:left="993" w:header="720" w:footer="720" w:gutter="0"/>
          <w:cols w:space="720"/>
        </w:sect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bookmarkStart w:id="6" w:name="block-4873683"/>
      <w:bookmarkEnd w:id="0"/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lastRenderedPageBreak/>
        <w:t>ПОЯСНИТЕЛЬНАЯ ЗАПИСКА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Рабочая программа по родной литературе (русской)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301994">
        <w:rPr>
          <w:rFonts w:ascii="Times New Roman" w:eastAsia="Calibri" w:hAnsi="Times New Roman" w:cs="Times New Roman"/>
          <w:color w:val="333333"/>
          <w:kern w:val="2"/>
          <w:sz w:val="24"/>
          <w:szCs w:val="24"/>
          <w14:ligatures w14:val="standardContextual"/>
        </w:rPr>
        <w:t xml:space="preserve">рабочей </w:t>
      </w: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 xml:space="preserve">ОБЩАЯ ХАРАКТЕРИСТИКА </w:t>
      </w:r>
      <w:r w:rsidRPr="00301994">
        <w:rPr>
          <w:rFonts w:ascii="Times New Roman" w:eastAsia="Calibri" w:hAnsi="Times New Roman" w:cs="Times New Roman"/>
          <w:b/>
          <w:color w:val="333333"/>
          <w:kern w:val="2"/>
          <w:sz w:val="24"/>
          <w:szCs w:val="24"/>
          <w14:ligatures w14:val="standardContextual"/>
        </w:rPr>
        <w:t>УЧЕБНОГО ПРЕДМЕТА «РОДНАЯ ЛИТЕРАТУРА (РУССКАЯ)»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предмета«Литература», входящего в предметную область «Русский язык и литература».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Специфика курса родной русской литературы обусловлена: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 xml:space="preserve"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Курс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ЦЕЛИ ИЗУЧЕНИЯ УЧЕБНОГО ПРЕДМЕТА «РОДНАЯ ЛИТЕРАТУРА (РУССКАЯ)»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Изучение предмета «Родная литература (русская)» должно обеспечить достижение следующих целей: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Учебный предмет «Родная литература (русская)» направлен на решение следующих задач: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МЕСТО УЧЕБНОГО ПРЕДМЕТА «РОДНАЯ ЛИТЕРАТУРА (РУССКАЯ)» В УЧЕБНОМ ПЛАНЕ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 6 классе на изучение предмета отводится 1 час в неделю, суммарно изучение литературы в 6 классе по программе основного общего образования рассчитано на 34 часа.</w:t>
      </w:r>
    </w:p>
    <w:p w:rsidR="00236F79" w:rsidRPr="00301994" w:rsidRDefault="00236F79" w:rsidP="00236F79">
      <w:pPr>
        <w:spacing w:after="160" w:line="256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236F79" w:rsidRPr="00236F79" w:rsidRDefault="00236F79" w:rsidP="00236F79">
      <w:pPr>
        <w:spacing w:after="160" w:line="256" w:lineRule="auto"/>
        <w:rPr>
          <w:rFonts w:ascii="Calibri" w:eastAsia="Calibri" w:hAnsi="Calibri" w:cs="Times New Roman"/>
          <w:kern w:val="2"/>
          <w14:ligatures w14:val="standardContextual"/>
        </w:rPr>
        <w:sectPr w:rsidR="00236F79" w:rsidRPr="00236F79" w:rsidSect="00244BCF">
          <w:pgSz w:w="11906" w:h="16383"/>
          <w:pgMar w:top="1134" w:right="850" w:bottom="1134" w:left="1418" w:header="720" w:footer="720" w:gutter="0"/>
          <w:cols w:space="720"/>
        </w:sectPr>
      </w:pPr>
    </w:p>
    <w:p w:rsidR="00236F79" w:rsidRPr="00236F79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14:ligatures w14:val="standardContextual"/>
        </w:rPr>
      </w:pPr>
      <w:bookmarkStart w:id="7" w:name="block-4873684"/>
      <w:bookmarkEnd w:id="6"/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lastRenderedPageBreak/>
        <w:t>СОДЕРЖАНИЕ УЧЕБНОГО ПРЕДМЕТА</w:t>
      </w:r>
    </w:p>
    <w:p w:rsidR="00236F79" w:rsidRPr="00236F79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301994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8</w:t>
      </w:r>
      <w:r w:rsidR="00236F79"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 xml:space="preserve"> КЛАСС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301994" w:rsidTr="00301994">
        <w:trPr>
          <w:trHeight w:val="9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94" w:rsidRDefault="00301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block-4873679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курса «Родная литература (русская)»</w:t>
            </w:r>
          </w:p>
          <w:p w:rsidR="00301994" w:rsidRDefault="00301994" w:rsidP="00301994">
            <w:pPr>
              <w:tabs>
                <w:tab w:val="left" w:pos="10098"/>
              </w:tabs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литературе как искусстве слова.</w:t>
            </w:r>
          </w:p>
        </w:tc>
      </w:tr>
      <w:tr w:rsidR="00301994" w:rsidTr="00301994">
        <w:trPr>
          <w:trHeight w:val="20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94" w:rsidRDefault="003019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нравственные проблемы житийной литературы.</w:t>
            </w:r>
          </w:p>
          <w:p w:rsidR="00301994" w:rsidRDefault="003019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 (тест).</w:t>
            </w:r>
          </w:p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житийным жанром Древнерусской литературы.</w:t>
            </w:r>
          </w:p>
        </w:tc>
      </w:tr>
      <w:tr w:rsidR="00301994" w:rsidTr="00301994">
        <w:trPr>
          <w:trHeight w:val="14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94" w:rsidRDefault="003019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жанре классицизма. Лирика Державина.</w:t>
            </w:r>
          </w:p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И.П.Богдановича</w:t>
            </w:r>
          </w:p>
        </w:tc>
      </w:tr>
      <w:tr w:rsidR="00301994" w:rsidTr="00301994">
        <w:trPr>
          <w:trHeight w:val="4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94" w:rsidRDefault="003019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романтизме. Лирика А.С. Пушкина. Особенности композиции стихотворения «Деревня». Пушкин-историк и его пугачёвщина. А.С. Пушкин. Повесть «Капитанская дочка». Загадки повести. Романтические мотивы лирики М.Ю. Лермонтова.  Русская комедия. Понятие о жанре, Н.В. Гоголь.</w:t>
            </w:r>
          </w:p>
          <w:p w:rsidR="00301994" w:rsidRDefault="003019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повести о любви. И.С. Тургенев. И.С. Тургенев. «Повесть о первой любви».  Образ тургеневской женщины. Диагностическая контрольная работа за 1 полугодие.</w:t>
            </w:r>
          </w:p>
          <w:p w:rsidR="00301994" w:rsidRDefault="003019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Реалистические мотивы лирики Н.А. Некрасова. Особенное отношение поэта к судьбе русской женщины. Практикум. Определение стихотворных размеров. Анализ лирических произведений поэтов 19 века (по выбору). Реалистические рассказы Л.Н. Толстого. Жестокая действительность порядков царской армии в рассказах Л.Н. Толстого.</w:t>
            </w:r>
          </w:p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тексты  литературного произведения; давать общую характеристику художественного мира произведения, писателя.</w:t>
            </w:r>
          </w:p>
        </w:tc>
      </w:tr>
      <w:tr w:rsidR="00301994" w:rsidTr="00301994">
        <w:trPr>
          <w:trHeight w:val="9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94" w:rsidRDefault="00301994">
            <w:pPr>
              <w:pStyle w:val="1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Романтические рассказы М. Горького. Рассказ «Мой спутник». Ранняя лирика Маяковского.  Сатирические рассказы Тэффи и Зощенко. Сибириада в русской художественной литературе. Дети и их судьбы в рассказах В.П. Астафьева.</w:t>
            </w:r>
          </w:p>
          <w:p w:rsidR="00301994" w:rsidRDefault="00301994">
            <w:pPr>
              <w:pStyle w:val="1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Инсценировка эпизода (по рассказам В.П. Астафьева) Дети и их судьбы в рассказах В.Г. Распутина. Рассказ от лица героя (по  рассказу Распутина «Фотография…») Подготовка к проектной работе по рассказам Астафьева и Распутина. Урок-проект. Интерьер русской сибирской избы (по рассказам Астафьева и Распутина)</w:t>
            </w:r>
          </w:p>
          <w:p w:rsidR="00301994" w:rsidRDefault="00301994">
            <w:pPr>
              <w:pStyle w:val="1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проектов. Итоговая контрольная работа по родной литературе (русской) 8 класса.  Анализ итоговой контрольной работы. Обобщающий урок по родной литературе (русской).</w:t>
            </w:r>
          </w:p>
          <w:p w:rsidR="00301994" w:rsidRDefault="00301994">
            <w:pPr>
              <w:pStyle w:val="1a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Основная цель: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адекватно воспринимать тексты  литературного произведения; давать общую характеристику художественного мира произведения, писателя, выявлять общие черты произведений.</w:t>
            </w:r>
          </w:p>
        </w:tc>
      </w:tr>
    </w:tbl>
    <w:p w:rsidR="00236F79" w:rsidRPr="00236F79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301994" w:rsidRDefault="00301994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ПЛАНИРУЕМЫЕ ОБРАЗОВАТЕЛЬНЫЕ РЕЗУЛЬТАТЫ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Изучение родной литературы (русской)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ЛИЧНОСТНЫЕ РЕЗУЛЬТАТЫ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Личностные результаты освоения рабочей программы по родной  литературе (русской)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Личностные результаты освоения рабочей программы по родной  литературе (русской)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Гражданского воспитания: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неприятие любых форм экстремизма, дискриминации;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понимание роли различных социальных институтов в жизни человека;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представление о способах противодействия коррупции;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активное участие в школьном самоуправлении;</w:t>
      </w:r>
    </w:p>
    <w:p w:rsidR="00236F79" w:rsidRPr="00301994" w:rsidRDefault="00236F79" w:rsidP="00236F79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готовность к участию в гуманитарной деятельности (волонтерство; помощь людям, нуждающимся в ней).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Патриотического воспитания:</w:t>
      </w:r>
    </w:p>
    <w:p w:rsidR="00236F79" w:rsidRPr="00301994" w:rsidRDefault="00236F79" w:rsidP="00236F7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36F79" w:rsidRPr="00301994" w:rsidRDefault="00236F79" w:rsidP="00236F7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36F79" w:rsidRPr="00301994" w:rsidRDefault="00236F79" w:rsidP="00236F79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lastRenderedPageBreak/>
        <w:t>Духовно-нравственного воспитания:</w:t>
      </w:r>
    </w:p>
    <w:p w:rsidR="00236F79" w:rsidRPr="00301994" w:rsidRDefault="00236F79" w:rsidP="00236F7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36F79" w:rsidRPr="00301994" w:rsidRDefault="00236F79" w:rsidP="00236F7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36F79" w:rsidRPr="00301994" w:rsidRDefault="00236F79" w:rsidP="00236F79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Эстетического воспитания:</w:t>
      </w:r>
    </w:p>
    <w:p w:rsidR="00236F79" w:rsidRPr="00301994" w:rsidRDefault="00236F79" w:rsidP="00236F7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36F79" w:rsidRPr="00301994" w:rsidRDefault="00236F79" w:rsidP="00236F7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осознание важности художественной литературы и культуры как средства коммуникации и самовыражения;</w:t>
      </w:r>
    </w:p>
    <w:p w:rsidR="00236F79" w:rsidRPr="00301994" w:rsidRDefault="00236F79" w:rsidP="00236F7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36F79" w:rsidRPr="00301994" w:rsidRDefault="00236F79" w:rsidP="00236F79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стремление к самовыражению в разных видах искусства.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Физического воспитания, формирования культуры здоровья и эмоционального благополучия: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осознание ценности жизни с опорой на собственный жизненный и читательский опыт; 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умение принимать себя и других, не осуждая;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уметь управлять собственным эмоциональным состоянием;</w:t>
      </w:r>
    </w:p>
    <w:p w:rsidR="00236F79" w:rsidRPr="00301994" w:rsidRDefault="00236F79" w:rsidP="00236F7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Трудового воспитания: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готовность адаптироваться в профессиональной среде; 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36F79" w:rsidRPr="00301994" w:rsidRDefault="00236F79" w:rsidP="00236F79">
      <w:pPr>
        <w:numPr>
          <w:ilvl w:val="0"/>
          <w:numId w:val="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Экологического воспитания:</w:t>
      </w:r>
    </w:p>
    <w:p w:rsidR="00236F79" w:rsidRPr="00301994" w:rsidRDefault="00236F79" w:rsidP="00236F7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36F79" w:rsidRPr="00301994" w:rsidRDefault="00236F79" w:rsidP="00236F7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36F79" w:rsidRPr="00301994" w:rsidRDefault="00236F79" w:rsidP="00236F7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36F79" w:rsidRPr="00301994" w:rsidRDefault="00236F79" w:rsidP="00236F7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36F79" w:rsidRPr="00301994" w:rsidRDefault="00236F79" w:rsidP="00236F79">
      <w:pPr>
        <w:numPr>
          <w:ilvl w:val="0"/>
          <w:numId w:val="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готовность к участию в практической деятельности экологической направленности.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Ценности научного познания:</w:t>
      </w:r>
    </w:p>
    <w:p w:rsidR="00236F79" w:rsidRPr="00301994" w:rsidRDefault="00236F79" w:rsidP="00236F7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36F79" w:rsidRPr="00301994" w:rsidRDefault="00236F79" w:rsidP="00236F7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овладение языковой и читательской культурой как средством познания мира; </w:t>
      </w:r>
    </w:p>
    <w:p w:rsidR="00236F79" w:rsidRPr="00301994" w:rsidRDefault="00236F79" w:rsidP="00236F7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36F79" w:rsidRPr="00301994" w:rsidRDefault="00236F79" w:rsidP="00236F79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изучение и оценка социальных ролей персонажей литературных произведений;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анализировать и выявлять взаимосвязи природы, общества и экономики;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воспринимать стрессовую ситуацию как вызов, требующий контрмер;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оценивать ситуацию стресса, корректировать принимаемые решения и действия;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236F79" w:rsidRPr="00301994" w:rsidRDefault="00236F79" w:rsidP="00236F79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быть готовым действовать в отсутствии гарантий успеха.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МЕТАПРЕДМЕТНЫЕ РЕЗУЛЬТАТЫ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К концу обучения у обучающегося формируются следующие универсальные учебные действия.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Универсальные учебные познавательные действия: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1) Базовые логические действия: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предлагать критерии для выявления закономерностей и противоречий с учётом учебной задачи;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выявлять дефициты информации, данных, необходимых для решения поставленной учебной задачи;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выявлять причинно-следственные связи при изучении литературных явлений и процессов;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делать выводы с использованием дедуктивных и индуктивных умозаключений, умозаключений по аналогии;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формулировать гипотезы об их взаимосвязях;</w:t>
      </w:r>
    </w:p>
    <w:p w:rsidR="00236F79" w:rsidRPr="00301994" w:rsidRDefault="00236F79" w:rsidP="00236F79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2) Базовые исследовательские действия: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использовать вопросы как исследовательский инструмент познания в литературном образовании;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оценивать на применимость и достоверность информацию, полученную в ходе исследования (эксперимента);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владеть инструментами оценки достоверности полученных выводов и обобщений;</w:t>
      </w:r>
    </w:p>
    <w:p w:rsidR="00236F79" w:rsidRPr="00301994" w:rsidRDefault="00236F79" w:rsidP="00236F79">
      <w:pPr>
        <w:numPr>
          <w:ilvl w:val="0"/>
          <w:numId w:val="11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3) Работа с информацией: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36F79" w:rsidRPr="00301994" w:rsidRDefault="00236F79" w:rsidP="00236F7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эффективно запоминать и систематизировать эту информацию.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Универсальные учебные коммуникативные действия: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1) Общение: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воспринимать и формулировать суждения, выражать эмоции в соответствии с условиями и целями общения;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выражать себя (свою точку зрения) в устных и письменных текстах;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36F79" w:rsidRPr="00301994" w:rsidRDefault="00236F79" w:rsidP="00236F7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2) Совместная деятельность: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уметь обобщать мнения нескольких людей;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участниками взаимодействия на литературных занятиях;</w:t>
      </w:r>
    </w:p>
    <w:p w:rsidR="00236F79" w:rsidRPr="00301994" w:rsidRDefault="00236F79" w:rsidP="00236F7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Универсальные учебные регулятивные действия: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1) Самоорганизация:</w:t>
      </w:r>
    </w:p>
    <w:p w:rsidR="00236F79" w:rsidRPr="00301994" w:rsidRDefault="00236F79" w:rsidP="00236F79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36F79" w:rsidRPr="00301994" w:rsidRDefault="00236F79" w:rsidP="00236F79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36F79" w:rsidRPr="00301994" w:rsidRDefault="00236F79" w:rsidP="00236F79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36F79" w:rsidRPr="00301994" w:rsidRDefault="00236F79" w:rsidP="00236F79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36F79" w:rsidRPr="00301994" w:rsidRDefault="00236F79" w:rsidP="00236F79">
      <w:pPr>
        <w:numPr>
          <w:ilvl w:val="0"/>
          <w:numId w:val="15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делать выбор и брать ответственность за решение.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2) Самоконтроль:</w:t>
      </w:r>
    </w:p>
    <w:p w:rsidR="00236F79" w:rsidRPr="00301994" w:rsidRDefault="00236F79" w:rsidP="00236F79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36F79" w:rsidRPr="00301994" w:rsidRDefault="00236F79" w:rsidP="00236F79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36F79" w:rsidRPr="00301994" w:rsidRDefault="00236F79" w:rsidP="00236F79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36F79" w:rsidRPr="00301994" w:rsidRDefault="00236F79" w:rsidP="00236F79">
      <w:pPr>
        <w:numPr>
          <w:ilvl w:val="0"/>
          <w:numId w:val="16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3) Эмоциональный интеллект:</w:t>
      </w:r>
    </w:p>
    <w:p w:rsidR="00236F79" w:rsidRPr="00301994" w:rsidRDefault="00236F79" w:rsidP="00236F79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развивать способность различать и называть собственные эмоции, управлять ими и эмоциями других;</w:t>
      </w:r>
    </w:p>
    <w:p w:rsidR="00236F79" w:rsidRPr="00301994" w:rsidRDefault="00236F79" w:rsidP="00236F79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выявлять и анализировать причины эмоций;</w:t>
      </w:r>
    </w:p>
    <w:p w:rsidR="00236F79" w:rsidRPr="00301994" w:rsidRDefault="00236F79" w:rsidP="00236F79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36F79" w:rsidRPr="00301994" w:rsidRDefault="00236F79" w:rsidP="00236F79">
      <w:pPr>
        <w:numPr>
          <w:ilvl w:val="0"/>
          <w:numId w:val="17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регулировать способ выражения своих эмоций.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4) Принятие себя и других:</w:t>
      </w:r>
    </w:p>
    <w:p w:rsidR="00236F79" w:rsidRPr="00301994" w:rsidRDefault="00236F79" w:rsidP="00236F79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36F79" w:rsidRPr="00301994" w:rsidRDefault="00236F79" w:rsidP="00236F79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признавать своё право на ошибку и такое же право другого; принимать себя и других, не осуждая;</w:t>
      </w:r>
    </w:p>
    <w:p w:rsidR="00236F79" w:rsidRPr="00301994" w:rsidRDefault="00236F79" w:rsidP="00236F79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проявлять открытость себе и другим;</w:t>
      </w:r>
    </w:p>
    <w:p w:rsidR="00236F79" w:rsidRPr="00301994" w:rsidRDefault="00236F79" w:rsidP="00236F79">
      <w:pPr>
        <w:numPr>
          <w:ilvl w:val="0"/>
          <w:numId w:val="18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осознавать невозможность контролировать всё вокруг.</w:t>
      </w: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301994" w:rsidRDefault="00236F79" w:rsidP="00236F7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14:ligatures w14:val="standardContextual"/>
        </w:rPr>
        <w:t>ПРЕДМЕТНЫЕ РЕЗУЛЬТАТЫ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1) Понимать общечеловеческую и духовно-нравственную ценность родной  литературы (русской), осознавать её роль в воспитании любви к Родине и укреплении единства многонационального народа Российской Федерации;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2) понимать особенности родной  литературы (русской) как вида словесного искусства, отличать художественный текст от текста научного, делового, публицистического;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236F79" w:rsidRPr="00301994" w:rsidRDefault="00236F79" w:rsidP="00236F79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236F79" w:rsidRPr="00301994" w:rsidRDefault="00236F79" w:rsidP="00236F79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236F79" w:rsidRPr="00301994" w:rsidRDefault="00236F79" w:rsidP="00236F79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4) выразительно читать стихи и прозу;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lastRenderedPageBreak/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301994"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236F79" w:rsidRPr="00301994" w:rsidRDefault="00236F79" w:rsidP="00236F7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236F79" w:rsidRPr="00236F79" w:rsidRDefault="00236F79" w:rsidP="00236F79">
      <w:pPr>
        <w:spacing w:after="0" w:line="264" w:lineRule="auto"/>
        <w:ind w:left="120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301994" w:rsidRDefault="00301994" w:rsidP="00236F79">
      <w:pPr>
        <w:spacing w:after="160" w:line="256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Pr="00236F79" w:rsidRDefault="00236F79" w:rsidP="00236F79">
      <w:pPr>
        <w:spacing w:after="160" w:line="256" w:lineRule="auto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lastRenderedPageBreak/>
        <w:t>ТЕМАТИЧЕСКОЕ ПЛАНИРОВАНИЕ</w:t>
      </w:r>
    </w:p>
    <w:tbl>
      <w:tblPr>
        <w:tblW w:w="1049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851"/>
        <w:gridCol w:w="2402"/>
        <w:gridCol w:w="851"/>
        <w:gridCol w:w="1276"/>
        <w:gridCol w:w="1134"/>
        <w:gridCol w:w="3976"/>
      </w:tblGrid>
      <w:tr w:rsidR="00236F79" w:rsidRPr="00236F79" w:rsidTr="00301994">
        <w:trPr>
          <w:trHeight w:hRule="exact"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bookmarkStart w:id="9" w:name="block-4873681"/>
            <w:bookmarkEnd w:id="8"/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№</w:t>
            </w:r>
            <w:r w:rsidRPr="00236F79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br/>
            </w: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 w:right="144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Количество часов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 w:right="288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Электронные (цифровые) образовательные ресурсы</w:t>
            </w:r>
          </w:p>
        </w:tc>
      </w:tr>
      <w:tr w:rsidR="00236F79" w:rsidRPr="00236F79" w:rsidTr="00301994">
        <w:trPr>
          <w:trHeight w:hRule="exact" w:val="72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F79" w:rsidRPr="00236F79" w:rsidRDefault="00236F79" w:rsidP="00236F79">
            <w:pPr>
              <w:spacing w:after="160"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практические работы</w:t>
            </w: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01994" w:rsidRPr="00236F79" w:rsidTr="00301994">
        <w:trPr>
          <w:trHeight w:hRule="exact"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1994" w:rsidRPr="00301994" w:rsidRDefault="00301994" w:rsidP="00301994">
            <w:pPr>
              <w:pStyle w:val="ac"/>
              <w:numPr>
                <w:ilvl w:val="0"/>
                <w:numId w:val="27"/>
              </w:numPr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0199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76" w:after="0" w:line="245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Российская электронная школа resh.edu.ru</w:t>
            </w:r>
          </w:p>
        </w:tc>
      </w:tr>
      <w:tr w:rsidR="00301994" w:rsidRPr="00236F79" w:rsidTr="00301994">
        <w:trPr>
          <w:trHeight w:hRule="exact"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1994" w:rsidRPr="00301994" w:rsidRDefault="00301994" w:rsidP="00301994">
            <w:pPr>
              <w:pStyle w:val="ac"/>
              <w:numPr>
                <w:ilvl w:val="0"/>
                <w:numId w:val="27"/>
              </w:numPr>
              <w:spacing w:before="78" w:after="0" w:line="23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Древнерусской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8" w:after="0" w:line="230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0199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8" w:after="0" w:line="230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8" w:after="0" w:line="230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78" w:after="0" w:line="245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Российская электронная школа resh.edu.ru</w:t>
            </w:r>
          </w:p>
        </w:tc>
      </w:tr>
      <w:tr w:rsidR="00301994" w:rsidRPr="00236F79" w:rsidTr="00301994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1994" w:rsidRPr="00301994" w:rsidRDefault="00301994" w:rsidP="00301994">
            <w:pPr>
              <w:pStyle w:val="ac"/>
              <w:numPr>
                <w:ilvl w:val="0"/>
                <w:numId w:val="27"/>
              </w:numPr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литературы 18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30199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76" w:after="0" w:line="245" w:lineRule="auto"/>
              <w:ind w:left="72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Российская электронная школа resh.edu.ru</w:t>
            </w:r>
          </w:p>
        </w:tc>
      </w:tr>
      <w:tr w:rsidR="00301994" w:rsidRPr="00236F79" w:rsidTr="00301994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1994" w:rsidRPr="00301994" w:rsidRDefault="00301994" w:rsidP="00301994">
            <w:pPr>
              <w:pStyle w:val="ac"/>
              <w:numPr>
                <w:ilvl w:val="0"/>
                <w:numId w:val="27"/>
              </w:numPr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19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3019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301994" w:rsidRPr="00236F79" w:rsidTr="00301994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1994" w:rsidRPr="00301994" w:rsidRDefault="00301994" w:rsidP="00301994">
            <w:pPr>
              <w:pStyle w:val="ac"/>
              <w:numPr>
                <w:ilvl w:val="0"/>
                <w:numId w:val="27"/>
              </w:numPr>
              <w:spacing w:before="76" w:after="0" w:line="233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20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3019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1994" w:rsidRPr="00301994" w:rsidRDefault="00301994" w:rsidP="00236F79">
            <w:pPr>
              <w:spacing w:before="76" w:after="0" w:line="233" w:lineRule="auto"/>
              <w:ind w:left="72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:rsidR="00236F79" w:rsidRPr="00236F79" w:rsidRDefault="00236F79" w:rsidP="00236F79">
      <w:pPr>
        <w:spacing w:after="0" w:line="14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236F79" w:rsidRPr="00236F79" w:rsidRDefault="00236F79" w:rsidP="00236F79">
      <w:pPr>
        <w:spacing w:after="0" w:line="14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tbl>
      <w:tblPr>
        <w:tblW w:w="1049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1276"/>
        <w:gridCol w:w="1134"/>
        <w:gridCol w:w="3970"/>
      </w:tblGrid>
      <w:tr w:rsidR="00236F79" w:rsidRPr="00236F79" w:rsidTr="00301994">
        <w:trPr>
          <w:trHeight w:hRule="exact" w:val="8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Итоговые 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236F79" w:rsidRPr="00236F79" w:rsidTr="00301994">
        <w:trPr>
          <w:trHeight w:hRule="exact" w:val="6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236F79" w:rsidRPr="00236F79" w:rsidTr="00301994">
        <w:trPr>
          <w:trHeight w:hRule="exact" w:val="11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 xml:space="preserve">ОБЩЕЕ КОЛИЧЕСТВО ЧАСОВ ПО </w:t>
            </w:r>
          </w:p>
          <w:p w:rsidR="00236F79" w:rsidRPr="00236F79" w:rsidRDefault="00236F79" w:rsidP="00236F79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</w:tbl>
    <w:p w:rsidR="00236F79" w:rsidRPr="00236F79" w:rsidRDefault="00236F79" w:rsidP="00236F79">
      <w:pPr>
        <w:spacing w:after="0" w:line="14" w:lineRule="exact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160" w:line="256" w:lineRule="auto"/>
        <w:rPr>
          <w:rFonts w:ascii="Calibri" w:eastAsia="Calibri" w:hAnsi="Calibri" w:cs="Times New Roman"/>
          <w:kern w:val="2"/>
          <w14:ligatures w14:val="standardContextual"/>
        </w:rPr>
        <w:sectPr w:rsidR="00236F79" w:rsidRPr="00236F79" w:rsidSect="00301994">
          <w:pgSz w:w="11900" w:h="16840"/>
          <w:pgMar w:top="666" w:right="985" w:bottom="640" w:left="880" w:header="720" w:footer="720" w:gutter="0"/>
          <w:cols w:space="720" w:equalWidth="0">
            <w:col w:w="10035" w:space="0"/>
          </w:cols>
          <w:docGrid w:linePitch="360"/>
        </w:sectPr>
      </w:pPr>
    </w:p>
    <w:p w:rsidR="00236F79" w:rsidRPr="00236F79" w:rsidRDefault="00236F79" w:rsidP="00236F79">
      <w:pPr>
        <w:spacing w:before="78" w:after="0" w:line="230" w:lineRule="auto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320" w:line="230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b/>
          <w:color w:val="000000"/>
          <w:kern w:val="2"/>
          <w:sz w:val="24"/>
          <w14:ligatures w14:val="standardContextual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146"/>
        <w:gridCol w:w="1134"/>
        <w:gridCol w:w="1275"/>
        <w:gridCol w:w="2835"/>
      </w:tblGrid>
      <w:tr w:rsidR="00236F79" w:rsidRPr="00236F79" w:rsidTr="00B40F44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62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№</w:t>
            </w: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br/>
            </w: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Тема урока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 xml:space="preserve">Дата </w:t>
            </w: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br/>
            </w: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71" w:lineRule="auto"/>
              <w:ind w:left="72" w:right="43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Электронные образовательные ресурсы</w:t>
            </w:r>
          </w:p>
        </w:tc>
      </w:tr>
      <w:tr w:rsidR="00236F79" w:rsidRPr="00236F79" w:rsidTr="00B40F44">
        <w:trPr>
          <w:trHeight w:hRule="exact" w:val="10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 xml:space="preserve">всего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62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6F79" w:rsidRPr="00236F79" w:rsidRDefault="00236F79" w:rsidP="00236F79">
            <w:pPr>
              <w:spacing w:before="98" w:after="0" w:line="262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14:ligatures w14:val="standardContextual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79" w:rsidRPr="00236F79" w:rsidRDefault="00236F79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</w:tr>
      <w:tr w:rsidR="00301994" w:rsidRPr="00236F79" w:rsidTr="00B40F44">
        <w:trPr>
          <w:trHeight w:hRule="exact"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курса «Родная литература (русская)»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5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https://m.edsoo.ru/8a19572a</w:t>
              </w:r>
            </w:hyperlink>
          </w:p>
        </w:tc>
      </w:tr>
      <w:tr w:rsidR="00301994" w:rsidRPr="00236F79" w:rsidTr="00B40F44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нравственные проблемы житийной литературы.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6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https://m.edsoo.ru/8a195838</w:t>
              </w:r>
            </w:hyperlink>
          </w:p>
        </w:tc>
      </w:tr>
      <w:tr w:rsidR="00301994" w:rsidRPr="00236F79" w:rsidTr="00B40F44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жанре классицизма. Лирика Державина.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7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https://m.edsoo.ru/8a195946</w:t>
              </w:r>
            </w:hyperlink>
          </w:p>
        </w:tc>
      </w:tr>
      <w:tr w:rsidR="00301994" w:rsidRPr="00236F79" w:rsidTr="00B40F44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романтизме. Лирика А.С. Пушкина.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8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https://m.edsoo.ru/8a195a5e</w:t>
              </w:r>
            </w:hyperlink>
          </w:p>
        </w:tc>
      </w:tr>
      <w:tr w:rsidR="00301994" w:rsidRPr="00236F79" w:rsidTr="00B40F44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стихотворения «Деревня».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9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https://m.edsoo.ru/8a195c02</w:t>
              </w:r>
            </w:hyperlink>
          </w:p>
        </w:tc>
      </w:tr>
      <w:tr w:rsidR="00301994" w:rsidRPr="00236F79" w:rsidTr="00B40F44">
        <w:trPr>
          <w:trHeight w:hRule="exact"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Пушкин-историк и его пугачёвщина.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0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https://m.edsoo.ru/8a195d1a</w:t>
              </w:r>
            </w:hyperlink>
          </w:p>
        </w:tc>
      </w:tr>
      <w:tr w:rsidR="00301994" w:rsidRPr="00236F79" w:rsidTr="00B40F44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«Капитанская дочка». Загадки повести.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1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https://m.edsoo.ru/8a195e28</w:t>
              </w:r>
            </w:hyperlink>
          </w:p>
        </w:tc>
      </w:tr>
      <w:tr w:rsidR="00301994" w:rsidRPr="00236F79" w:rsidTr="00B40F44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Легендарный герой земли русской Иван Сусанин. П. Н. Полевой «Избранник Божий»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2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https://m.edsoo.ru/8a196062</w:t>
              </w:r>
            </w:hyperlink>
          </w:p>
        </w:tc>
      </w:tr>
      <w:tr w:rsidR="00301994" w:rsidRPr="00236F79" w:rsidTr="00B40F44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Ильина Боратынская «Во время грозного и злого поединка…»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3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https://m.edsoo.ru/8a196170</w:t>
              </w:r>
            </w:hyperlink>
          </w:p>
        </w:tc>
      </w:tr>
      <w:tr w:rsidR="00301994" w:rsidRPr="00236F79" w:rsidTr="00B40F44">
        <w:trPr>
          <w:trHeight w:hRule="exact" w:val="12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 Марков «Сусанин»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4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https://m.edsoo.ru/8a19629c</w:t>
              </w:r>
            </w:hyperlink>
          </w:p>
        </w:tc>
      </w:tr>
      <w:tr w:rsidR="00301994" w:rsidRPr="00236F79" w:rsidTr="00B40F44">
        <w:trPr>
          <w:trHeight w:hRule="exact"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земли русской. По Золотому кольцу. Ф. Сологуб «Сквозь туман едва заметный…»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5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https://m.edsoo.ru/8a196418</w:t>
              </w:r>
            </w:hyperlink>
          </w:p>
        </w:tc>
      </w:tr>
      <w:tr w:rsidR="00301994" w:rsidRPr="00236F79" w:rsidTr="00B40F44">
        <w:trPr>
          <w:trHeight w:hRule="exact"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Кузьмин «Я знаю вас не понаслышке»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156" w:hanging="156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6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https://m.edsoo.ru/8a19658a</w:t>
              </w:r>
            </w:hyperlink>
          </w:p>
        </w:tc>
      </w:tr>
      <w:tr w:rsidR="00301994" w:rsidRPr="00236F79" w:rsidTr="00B40F44">
        <w:trPr>
          <w:trHeight w:hRule="exact"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Диагностическая контрольная работа за 1 полугодие (мини-сочинение).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156" w:hanging="156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7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https://m.edsoo.ru/8a19671a</w:t>
              </w:r>
            </w:hyperlink>
          </w:p>
        </w:tc>
      </w:tr>
      <w:tr w:rsidR="00301994" w:rsidRPr="00236F79" w:rsidTr="00B40F44">
        <w:trPr>
          <w:trHeight w:hRule="exact" w:val="1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lastRenderedPageBreak/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 Кобзев «Поездка в Суздаль»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8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https://m.edsoo.ru/8a19685a</w:t>
              </w:r>
            </w:hyperlink>
          </w:p>
        </w:tc>
      </w:tr>
      <w:tr w:rsidR="00301994" w:rsidRPr="00236F79" w:rsidTr="00B40F44">
        <w:trPr>
          <w:trHeight w:hRule="exact" w:val="1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Степанов «Золотое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19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https://m.edsoo.ru/8a196a9e</w:t>
              </w:r>
            </w:hyperlink>
          </w:p>
        </w:tc>
      </w:tr>
      <w:tr w:rsidR="00301994" w:rsidRPr="00236F79" w:rsidTr="00B40F44">
        <w:trPr>
          <w:trHeight w:hRule="exact" w:val="7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– русская река. «Уж ты Волга – река, Волга – матушка!..»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0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https://m.edsoo.ru/8a196bfc</w:t>
              </w:r>
            </w:hyperlink>
          </w:p>
        </w:tc>
      </w:tr>
      <w:tr w:rsidR="00301994" w:rsidRPr="00236F79" w:rsidTr="00B40F44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песня. Н. А Некрасов «Горе старого Наума» (Волжская быль)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right="720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1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https://m.edsoo.ru/8a196daa</w:t>
              </w:r>
            </w:hyperlink>
          </w:p>
        </w:tc>
      </w:tr>
      <w:tr w:rsidR="00301994" w:rsidRPr="00236F79" w:rsidTr="00B40F44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В.С. Высоцкий «Песня о Волге»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2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https://m.edsoo.ru/8a196ed6</w:t>
              </w:r>
            </w:hyperlink>
          </w:p>
        </w:tc>
      </w:tr>
      <w:tr w:rsidR="00301994" w:rsidRPr="00236F79" w:rsidTr="00B40F44">
        <w:trPr>
          <w:trHeight w:hRule="exact" w:val="4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Розанов «Русский Нил»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3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https://m.edsoo.ru/8a196fee</w:t>
              </w:r>
            </w:hyperlink>
          </w:p>
        </w:tc>
      </w:tr>
      <w:tr w:rsidR="00301994" w:rsidRPr="00236F79" w:rsidTr="00B40F44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русского мира. И.А. Бунин «Троица»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4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https://m.edsoo.ru/8a1970fc</w:t>
              </w:r>
            </w:hyperlink>
          </w:p>
        </w:tc>
      </w:tr>
      <w:tr w:rsidR="00301994" w:rsidRPr="00236F79" w:rsidTr="00B40F44">
        <w:trPr>
          <w:trHeight w:hRule="exact"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 «Троица»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5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https://m.edsoo.ru/8a19720a</w:t>
              </w:r>
            </w:hyperlink>
          </w:p>
        </w:tc>
      </w:tr>
      <w:tr w:rsidR="00301994" w:rsidRPr="00236F79" w:rsidTr="00B40F44">
        <w:trPr>
          <w:trHeight w:hRule="exact"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Рыленков «Возможно ль высказать без слов…»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6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https://m.edsoo.ru/8a197354</w:t>
              </w:r>
            </w:hyperlink>
          </w:p>
        </w:tc>
      </w:tr>
      <w:tr w:rsidR="00301994" w:rsidRPr="00236F79" w:rsidTr="00B40F44">
        <w:trPr>
          <w:trHeight w:hRule="exact"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Новиков «Троицкая кукушка»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7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https://m.edsoo.ru/8a1974e4</w:t>
              </w:r>
            </w:hyperlink>
          </w:p>
        </w:tc>
      </w:tr>
      <w:tr w:rsidR="00301994" w:rsidRPr="00236F79" w:rsidTr="00B40F44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родного дома. Ф.А. Абрамов «Валенки»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8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https://m.edsoo.ru/8a197610</w:t>
              </w:r>
            </w:hyperlink>
          </w:p>
        </w:tc>
      </w:tr>
      <w:tr w:rsidR="00301994" w:rsidRPr="00236F79" w:rsidTr="00B40F44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В. Михеева «Не предавай меня!»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29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https://m.edsoo.ru/8a197728</w:t>
              </w:r>
            </w:hyperlink>
          </w:p>
        </w:tc>
      </w:tr>
      <w:tr w:rsidR="00301994" w:rsidRPr="00236F79" w:rsidTr="00B40F44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до ордена – была бы Родина…» Дети на войне. Э.Н. Веркин «Облачный полк»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0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https://m.edsoo.ru/8a196ed6</w:t>
              </w:r>
            </w:hyperlink>
          </w:p>
        </w:tc>
      </w:tr>
      <w:tr w:rsidR="00301994" w:rsidRPr="00236F79" w:rsidTr="00B40F44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русской души «Сеятель твой и хранитель…» И. С. Тургенев «Сфинкс»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1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https://m.edsoo.ru/8a196fee</w:t>
              </w:r>
            </w:hyperlink>
          </w:p>
        </w:tc>
      </w:tr>
      <w:tr w:rsidR="00301994" w:rsidRPr="00236F79" w:rsidTr="00B40F44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М. Достоевский «Мужик Марей»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2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https://m.edsoo.ru/8a1970fc</w:t>
              </w:r>
            </w:hyperlink>
          </w:p>
        </w:tc>
      </w:tr>
      <w:tr w:rsidR="00301994" w:rsidRPr="00236F79" w:rsidTr="00B40F44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ваших ровесниках. Пора взросления. Б.Л. Васильев «Завтра была война»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3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https://m.edsoo.ru/8a19720a</w:t>
              </w:r>
            </w:hyperlink>
          </w:p>
        </w:tc>
      </w:tr>
      <w:tr w:rsidR="00301994" w:rsidRPr="00236F79" w:rsidTr="00B40F44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lastRenderedPageBreak/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 Щербакова «Вам и не снилось»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4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https://m.edsoo.ru/8a197354</w:t>
              </w:r>
            </w:hyperlink>
          </w:p>
        </w:tc>
      </w:tr>
      <w:tr w:rsidR="00301994" w:rsidRPr="00236F79" w:rsidTr="00B40F44">
        <w:trPr>
          <w:trHeight w:hRule="exact" w:val="1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по родной литературе (русской) 8 класса (тест).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5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https://m.edsoo.ru/8a1974e4</w:t>
              </w:r>
            </w:hyperlink>
          </w:p>
        </w:tc>
      </w:tr>
      <w:tr w:rsidR="00301994" w:rsidRPr="00236F79" w:rsidTr="00B40F44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100" w:after="0" w:line="23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слову жизнь дана. Язык поэзии. Дон-Аминадо «Наука стихосложения»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6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https://m.edsoo.ru/8a197610</w:t>
              </w:r>
            </w:hyperlink>
          </w:p>
        </w:tc>
      </w:tr>
      <w:tr w:rsidR="00301994" w:rsidRPr="00236F79" w:rsidTr="00B40F44">
        <w:trPr>
          <w:trHeight w:hRule="exact" w:val="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И.Ф. Анненский «Третий мучительный сонет»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100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100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Calibri" w:eastAsia="Calibri" w:hAnsi="Calibri" w:cs="Times New Roman"/>
                <w:kern w:val="2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100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100" w:after="0" w:line="23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01994" w:rsidRPr="00236F79" w:rsidRDefault="00301994" w:rsidP="00236F79">
            <w:pPr>
              <w:spacing w:before="100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Библиотека ЦОК </w:t>
            </w:r>
            <w:hyperlink r:id="rId37">
              <w:r w:rsidRPr="00236F79">
                <w:rPr>
                  <w:rFonts w:ascii="Times New Roman" w:eastAsia="Calibri" w:hAnsi="Times New Roman" w:cs="Times New Roman"/>
                  <w:color w:val="0000FF"/>
                  <w:kern w:val="2"/>
                  <w:u w:val="single"/>
                  <w14:ligatures w14:val="standardContextual"/>
                </w:rPr>
                <w:t>https://m.edsoo.ru/8a197728</w:t>
              </w:r>
            </w:hyperlink>
          </w:p>
        </w:tc>
      </w:tr>
      <w:tr w:rsidR="00301994" w:rsidRPr="00236F79" w:rsidTr="00B40F44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Default="0030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за курс родной литературы (русской)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</w:tr>
      <w:tr w:rsidR="00301994" w:rsidRPr="00236F79" w:rsidTr="00B40F44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62" w:lineRule="auto"/>
              <w:ind w:left="72" w:right="14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4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before="98" w:after="0" w:line="230" w:lineRule="auto"/>
              <w:ind w:left="72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994" w:rsidRPr="00236F79" w:rsidRDefault="00301994" w:rsidP="00236F79">
            <w:pPr>
              <w:spacing w:after="16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</w:p>
        </w:tc>
      </w:tr>
    </w:tbl>
    <w:p w:rsidR="00236F79" w:rsidRPr="00236F79" w:rsidRDefault="00236F79" w:rsidP="00236F79">
      <w:pPr>
        <w:spacing w:after="0" w:line="14" w:lineRule="exact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160" w:line="256" w:lineRule="auto"/>
        <w:rPr>
          <w:rFonts w:ascii="Calibri" w:eastAsia="Calibri" w:hAnsi="Calibri" w:cs="Times New Roman"/>
          <w:kern w:val="2"/>
          <w14:ligatures w14:val="standardContextual"/>
        </w:rPr>
        <w:sectPr w:rsidR="00236F79" w:rsidRPr="00236F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6F79" w:rsidRPr="00236F79" w:rsidRDefault="00236F79" w:rsidP="00236F7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  <w14:ligatures w14:val="standardContextual"/>
        </w:rPr>
      </w:pPr>
      <w:bookmarkStart w:id="10" w:name="block-4873685"/>
      <w:bookmarkEnd w:id="9"/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lastRenderedPageBreak/>
        <w:t xml:space="preserve"> </w:t>
      </w:r>
      <w:r w:rsidRPr="00236F7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  <w14:ligatures w14:val="standardContextual"/>
        </w:rPr>
        <w:t>ОЦЕНОЧНЫЕ МАТЕРИАЛЫ</w:t>
      </w:r>
    </w:p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</w:p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  <w14:ligatures w14:val="standardContextual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36"/>
        <w:gridCol w:w="1641"/>
        <w:gridCol w:w="3020"/>
      </w:tblGrid>
      <w:tr w:rsidR="00236F79" w:rsidRPr="00236F79" w:rsidTr="00B40F44">
        <w:trPr>
          <w:trHeight w:val="692"/>
        </w:trPr>
        <w:tc>
          <w:tcPr>
            <w:tcW w:w="448" w:type="pct"/>
          </w:tcPr>
          <w:p w:rsidR="00236F79" w:rsidRPr="00236F79" w:rsidRDefault="00236F79" w:rsidP="0023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№ урока </w:t>
            </w:r>
          </w:p>
        </w:tc>
        <w:tc>
          <w:tcPr>
            <w:tcW w:w="1995" w:type="pct"/>
          </w:tcPr>
          <w:p w:rsidR="00236F79" w:rsidRPr="00236F79" w:rsidRDefault="00236F79" w:rsidP="0023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Тема контрольной работы</w:t>
            </w:r>
          </w:p>
        </w:tc>
        <w:tc>
          <w:tcPr>
            <w:tcW w:w="900" w:type="pct"/>
          </w:tcPr>
          <w:p w:rsidR="00236F79" w:rsidRPr="00236F79" w:rsidRDefault="00236F79" w:rsidP="0023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236F79" w:rsidRPr="00236F79" w:rsidRDefault="00236F79" w:rsidP="0023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Электронные цифровые образовательные ресурсы</w:t>
            </w:r>
          </w:p>
        </w:tc>
      </w:tr>
      <w:tr w:rsidR="00236F79" w:rsidRPr="00236F79" w:rsidTr="00B40F44">
        <w:tc>
          <w:tcPr>
            <w:tcW w:w="448" w:type="pct"/>
            <w:vAlign w:val="center"/>
          </w:tcPr>
          <w:p w:rsidR="00236F79" w:rsidRPr="00236F79" w:rsidRDefault="00236F79" w:rsidP="00236F79">
            <w:pPr>
              <w:spacing w:after="0" w:line="256" w:lineRule="auto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>33</w:t>
            </w:r>
          </w:p>
        </w:tc>
        <w:tc>
          <w:tcPr>
            <w:tcW w:w="1995" w:type="pct"/>
            <w:vAlign w:val="center"/>
          </w:tcPr>
          <w:p w:rsidR="00236F79" w:rsidRPr="00236F79" w:rsidRDefault="00236F79" w:rsidP="00236F79">
            <w:pPr>
              <w:spacing w:after="0" w:line="256" w:lineRule="auto"/>
              <w:ind w:left="135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14:ligatures w14:val="standardContextual"/>
              </w:rPr>
              <w:t xml:space="preserve">Итоговая контрольная работа </w:t>
            </w:r>
          </w:p>
        </w:tc>
        <w:tc>
          <w:tcPr>
            <w:tcW w:w="900" w:type="pct"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657" w:type="pct"/>
            <w:vAlign w:val="center"/>
          </w:tcPr>
          <w:p w:rsidR="00236F79" w:rsidRPr="00236F79" w:rsidRDefault="00236F79" w:rsidP="00236F79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Библиотека ЦОК </w:t>
            </w:r>
            <w:hyperlink r:id="rId38" w:history="1">
              <w:r w:rsidRPr="00236F79">
                <w:rPr>
                  <w:rFonts w:ascii="Times New Roman" w:eastAsia="Calibri" w:hAnsi="Times New Roman" w:cs="Times New Roman"/>
                  <w:color w:val="0563C1"/>
                  <w:kern w:val="2"/>
                  <w:sz w:val="24"/>
                  <w:szCs w:val="24"/>
                  <w:u w:val="single"/>
                  <w14:ligatures w14:val="standardContextual"/>
                </w:rPr>
                <w:t>https://m.edsoo.ru/8bc2f036</w:t>
              </w:r>
            </w:hyperlink>
            <w:r w:rsidRPr="00236F79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</w:tr>
    </w:tbl>
    <w:p w:rsidR="00236F79" w:rsidRPr="00236F79" w:rsidRDefault="00236F79" w:rsidP="00236F79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sectPr w:rsidR="00236F79" w:rsidRPr="00236F79" w:rsidSect="00244BCF">
          <w:pgSz w:w="11906" w:h="16383"/>
          <w:pgMar w:top="851" w:right="850" w:bottom="851" w:left="1701" w:header="720" w:footer="720" w:gutter="0"/>
          <w:cols w:space="720"/>
        </w:sectPr>
      </w:pPr>
      <w:r w:rsidRPr="00236F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Контрольная работа направлена на проверку уровня базовой подготовки учащихся, а также способности к интеграции знаний по основным темам курса согласно </w:t>
      </w:r>
      <w:r w:rsidRPr="00236F7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</w:p>
    <w:bookmarkEnd w:id="10"/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lastRenderedPageBreak/>
        <w:t>УЧЕБНО-МЕТОДИЧЕСКОЕ ОБЕСПЕЧЕНИЕ ОБРАЗОВАТЕЛЬНОГО ПРОЦЕССА</w:t>
      </w:r>
    </w:p>
    <w:p w:rsidR="00236F79" w:rsidRPr="00236F79" w:rsidRDefault="00236F79" w:rsidP="00236F79">
      <w:pPr>
        <w:spacing w:after="0" w:line="480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ОБЯЗАТЕЛЬНЫЕ УЧЕБНЫЕ МАТЕРИАЛЫ ДЛЯ УЧЕНИКА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​Родная русская литература, 6 класс О.М. Александрова, М.А. Аристова, Н.В. Беляева / 6 класс Москва "Просвещение"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Введите свой вариант: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МЕТОДИЧЕСКИЕ МАТЕРИАЛЫ ДЛЯ УЧИТЕЛЯ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ПРИМЕРНАЯ РАБОЧАЯ ПРОГРАММА ОСНОВНОГО ОБЩЕГО ОБРАЗОВАНИЯ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РОДНАЯ ЛИТЕРАТУРА (РУССКАЯ)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(для 5—9 классов образовательных организаций)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 xml:space="preserve">МОСКВА 2021 </w:t>
      </w:r>
    </w:p>
    <w:p w:rsidR="00236F79" w:rsidRPr="00236F79" w:rsidRDefault="00236F79" w:rsidP="00236F79">
      <w:pPr>
        <w:spacing w:after="0" w:line="256" w:lineRule="auto"/>
        <w:ind w:left="120"/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Родная русская литература, 6 класс О.М. Александрова, М.А. Аристова, Н.В. Беляева / 6 класс Москва "Просвещение"</w:t>
      </w: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​</w:t>
      </w: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</w:p>
    <w:p w:rsidR="00236F79" w:rsidRPr="00236F79" w:rsidRDefault="00236F79" w:rsidP="00236F79">
      <w:pPr>
        <w:spacing w:after="0" w:line="256" w:lineRule="auto"/>
        <w:ind w:left="120"/>
        <w:rPr>
          <w:rFonts w:ascii="Calibri" w:eastAsia="Calibri" w:hAnsi="Calibri" w:cs="Times New Roman"/>
          <w:kern w:val="2"/>
          <w14:ligatures w14:val="standardContextual"/>
        </w:rPr>
      </w:pPr>
      <w:r w:rsidRPr="00236F79">
        <w:rPr>
          <w:rFonts w:ascii="Times New Roman" w:eastAsia="Calibri" w:hAnsi="Times New Roman" w:cs="Times New Roman"/>
          <w:b/>
          <w:color w:val="000000"/>
          <w:kern w:val="2"/>
          <w:sz w:val="28"/>
          <w14:ligatures w14:val="standardContextual"/>
        </w:rPr>
        <w:t>ЦИФРОВЫЕ ОБРАЗОВАТЕЛЬНЫЕ РЕСУРСЫ И РЕСУРСЫ СЕТИ ИНТЕРНЕТ</w:t>
      </w:r>
    </w:p>
    <w:p w:rsidR="00236F79" w:rsidRPr="00236F79" w:rsidRDefault="00236F79" w:rsidP="00236F79">
      <w:pPr>
        <w:spacing w:after="0" w:line="256" w:lineRule="auto"/>
        <w:ind w:left="120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Calibri" w:hAnsi="Times New Roman" w:cs="Times New Roman"/>
          <w:color w:val="000000"/>
          <w:kern w:val="2"/>
          <w:sz w:val="28"/>
          <w14:ligatures w14:val="standardContextual"/>
        </w:rPr>
        <w:t>​</w:t>
      </w:r>
      <w:r w:rsidRPr="00236F79">
        <w:rPr>
          <w:rFonts w:ascii="Times New Roman" w:eastAsia="Calibri" w:hAnsi="Times New Roman" w:cs="Times New Roman"/>
          <w:color w:val="333333"/>
          <w:kern w:val="2"/>
          <w:sz w:val="28"/>
          <w14:ligatures w14:val="standardContextual"/>
        </w:rPr>
        <w:t>​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Новая литература. Литературно-художественный журнал (</w:t>
      </w:r>
      <w:hyperlink r:id="rId39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http://newlit.ru/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)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 w:right="1872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BiblioГид — книги и дети: проект Российской государственной детской библиотеки (</w:t>
      </w:r>
      <w:hyperlink r:id="rId40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http://bibliogid.ru/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)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 w:right="720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Коллекция «Русская и зарубежная литература для школы» Российского общеобразовательного портала (</w:t>
      </w:r>
      <w:hyperlink r:id="rId41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http://litera.edu.ru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)/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Каталог образовательных ресурсов сети Интернет (</w:t>
      </w:r>
      <w:hyperlink r:id="rId42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http://catalog.iot.ru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/ )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/>
        <w:rPr>
          <w:rFonts w:ascii="Cambria" w:eastAsia="MS Mincho" w:hAnsi="Cambria" w:cs="Times New Roman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Единое окно доступа к образовательным ресурсам (</w:t>
      </w:r>
      <w:hyperlink r:id="rId43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http://window.edu.ru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/)</w:t>
      </w:r>
    </w:p>
    <w:p w:rsidR="00236F79" w:rsidRPr="00236F79" w:rsidRDefault="00236F79" w:rsidP="00236F79">
      <w:pPr>
        <w:autoSpaceDE w:val="0"/>
        <w:autoSpaceDN w:val="0"/>
        <w:spacing w:after="0" w:line="256" w:lineRule="auto"/>
        <w:ind w:left="120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</w:pPr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>Единая коллекция цифровых образовательных ресурсов (</w:t>
      </w:r>
      <w:hyperlink r:id="rId44" w:history="1">
        <w:r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http://school-collection.edu.ru</w:t>
        </w:r>
      </w:hyperlink>
      <w:r w:rsidRPr="00236F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14:ligatures w14:val="standardContextual"/>
        </w:rPr>
        <w:t xml:space="preserve"> /)</w:t>
      </w:r>
    </w:p>
    <w:p w:rsidR="00236F79" w:rsidRPr="00236F79" w:rsidRDefault="003A40A9" w:rsidP="00236F79">
      <w:pPr>
        <w:spacing w:after="160" w:line="256" w:lineRule="auto"/>
        <w:rPr>
          <w:rFonts w:ascii="Calibri" w:eastAsia="Calibri" w:hAnsi="Calibri" w:cs="Times New Roman"/>
          <w:kern w:val="2"/>
          <w14:ligatures w14:val="standardContextual"/>
        </w:rPr>
      </w:pPr>
      <w:hyperlink r:id="rId45" w:history="1">
        <w:r w:rsidR="00236F79" w:rsidRPr="00236F79">
          <w:rPr>
            <w:rFonts w:ascii="Times New Roman" w:eastAsia="Times New Roman" w:hAnsi="Times New Roman" w:cs="Times New Roman"/>
            <w:color w:val="0563C1"/>
            <w:kern w:val="2"/>
            <w:sz w:val="28"/>
            <w:szCs w:val="28"/>
            <w:u w:val="single"/>
            <w14:ligatures w14:val="standardContextual"/>
          </w:rPr>
          <w:t>https://m.edsoo.ru/8a19572a</w:t>
        </w:r>
      </w:hyperlink>
    </w:p>
    <w:p w:rsidR="0051311B" w:rsidRDefault="0051311B"/>
    <w:sectPr w:rsidR="0051311B" w:rsidSect="00236F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3"/>
    <w:multiLevelType w:val="multilevel"/>
    <w:tmpl w:val="979C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F20"/>
    <w:multiLevelType w:val="multilevel"/>
    <w:tmpl w:val="308A8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56B7E"/>
    <w:multiLevelType w:val="multilevel"/>
    <w:tmpl w:val="12602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51B6E"/>
    <w:multiLevelType w:val="multilevel"/>
    <w:tmpl w:val="FDBA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D3A77"/>
    <w:multiLevelType w:val="multilevel"/>
    <w:tmpl w:val="28A24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75CA0"/>
    <w:multiLevelType w:val="multilevel"/>
    <w:tmpl w:val="5FCC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A1DA5"/>
    <w:multiLevelType w:val="multilevel"/>
    <w:tmpl w:val="17C44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702DF"/>
    <w:multiLevelType w:val="multilevel"/>
    <w:tmpl w:val="876CB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52216"/>
    <w:multiLevelType w:val="multilevel"/>
    <w:tmpl w:val="AB48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40120"/>
    <w:multiLevelType w:val="multilevel"/>
    <w:tmpl w:val="CBFC1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B509C"/>
    <w:multiLevelType w:val="multilevel"/>
    <w:tmpl w:val="92DE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C132F"/>
    <w:multiLevelType w:val="multilevel"/>
    <w:tmpl w:val="478AD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0353D"/>
    <w:multiLevelType w:val="multilevel"/>
    <w:tmpl w:val="43965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E25D0"/>
    <w:multiLevelType w:val="multilevel"/>
    <w:tmpl w:val="A9C43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9FD1A46"/>
    <w:multiLevelType w:val="multilevel"/>
    <w:tmpl w:val="477E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A37BD"/>
    <w:multiLevelType w:val="multilevel"/>
    <w:tmpl w:val="16425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B524A"/>
    <w:multiLevelType w:val="multilevel"/>
    <w:tmpl w:val="54DC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10E0B"/>
    <w:multiLevelType w:val="hybridMultilevel"/>
    <w:tmpl w:val="C39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0B6925"/>
    <w:multiLevelType w:val="multilevel"/>
    <w:tmpl w:val="E9529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771EB"/>
    <w:multiLevelType w:val="multilevel"/>
    <w:tmpl w:val="2AD8E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A7D5C"/>
    <w:multiLevelType w:val="multilevel"/>
    <w:tmpl w:val="E9863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1524E"/>
    <w:multiLevelType w:val="multilevel"/>
    <w:tmpl w:val="A3D4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232B9E"/>
    <w:multiLevelType w:val="multilevel"/>
    <w:tmpl w:val="33BC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85842"/>
    <w:multiLevelType w:val="hybridMultilevel"/>
    <w:tmpl w:val="32E4C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4A56C1"/>
    <w:multiLevelType w:val="hybridMultilevel"/>
    <w:tmpl w:val="BE98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3742F"/>
    <w:multiLevelType w:val="multilevel"/>
    <w:tmpl w:val="078CF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3"/>
  </w:num>
  <w:num w:numId="6">
    <w:abstractNumId w:val="20"/>
  </w:num>
  <w:num w:numId="7">
    <w:abstractNumId w:val="26"/>
  </w:num>
  <w:num w:numId="8">
    <w:abstractNumId w:val="15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0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2"/>
    <w:rsid w:val="00236F79"/>
    <w:rsid w:val="00301994"/>
    <w:rsid w:val="003A40A9"/>
    <w:rsid w:val="0051311B"/>
    <w:rsid w:val="005F61F8"/>
    <w:rsid w:val="0079545B"/>
    <w:rsid w:val="00E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4254-4102-4B17-8F0E-BEFB748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F7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7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F7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F79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236F79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36F7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36F79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36F79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36F79"/>
  </w:style>
  <w:style w:type="character" w:customStyle="1" w:styleId="10">
    <w:name w:val="Заголовок 1 Знак"/>
    <w:basedOn w:val="a0"/>
    <w:link w:val="1"/>
    <w:uiPriority w:val="9"/>
    <w:rsid w:val="00236F79"/>
    <w:rPr>
      <w:rFonts w:ascii="Calibri Light" w:eastAsia="Times New Roman" w:hAnsi="Calibri Light" w:cs="Times New Roman"/>
      <w:b/>
      <w:bCs/>
      <w:color w:val="2F5496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36F79"/>
    <w:rPr>
      <w:rFonts w:ascii="Calibri Light" w:eastAsia="Times New Roman" w:hAnsi="Calibri Light" w:cs="Times New Roman"/>
      <w:b/>
      <w:bCs/>
      <w:color w:val="4472C4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36F79"/>
    <w:rPr>
      <w:rFonts w:ascii="Calibri Light" w:eastAsia="Times New Roman" w:hAnsi="Calibri Light" w:cs="Times New Roman"/>
      <w:b/>
      <w:bCs/>
      <w:color w:val="4472C4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36F79"/>
    <w:rPr>
      <w:rFonts w:ascii="Calibri Light" w:eastAsia="Times New Roman" w:hAnsi="Calibri Light" w:cs="Times New Roman"/>
      <w:b/>
      <w:bCs/>
      <w:i/>
      <w:iCs/>
      <w:color w:val="4472C4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236F79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36F79"/>
    <w:rPr>
      <w:lang w:val="en-US"/>
    </w:rPr>
  </w:style>
  <w:style w:type="paragraph" w:styleId="a5">
    <w:name w:val="Normal Indent"/>
    <w:basedOn w:val="a"/>
    <w:uiPriority w:val="99"/>
    <w:unhideWhenUsed/>
    <w:rsid w:val="00236F79"/>
    <w:pPr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236F79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236F79"/>
    <w:rPr>
      <w:rFonts w:ascii="Calibri Light" w:eastAsia="Times New Roman" w:hAnsi="Calibri Light" w:cs="Times New Roman"/>
      <w:i/>
      <w:iCs/>
      <w:color w:val="4472C4"/>
      <w:spacing w:val="15"/>
      <w:kern w:val="0"/>
      <w:sz w:val="24"/>
      <w:szCs w:val="24"/>
      <w:lang w:val="en-US"/>
      <w14:ligatures w14:val="none"/>
    </w:rPr>
  </w:style>
  <w:style w:type="paragraph" w:customStyle="1" w:styleId="14">
    <w:name w:val="Название1"/>
    <w:basedOn w:val="a"/>
    <w:next w:val="a"/>
    <w:uiPriority w:val="10"/>
    <w:qFormat/>
    <w:rsid w:val="00236F79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236F79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236F7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236F79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236F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236F79"/>
    <w:pPr>
      <w:spacing w:line="240" w:lineRule="auto"/>
    </w:pPr>
    <w:rPr>
      <w:b/>
      <w:bCs/>
      <w:color w:val="4472C4"/>
      <w:sz w:val="18"/>
      <w:szCs w:val="18"/>
      <w:lang w:val="en-US"/>
    </w:rPr>
  </w:style>
  <w:style w:type="paragraph" w:styleId="ac">
    <w:name w:val="List Paragraph"/>
    <w:basedOn w:val="a"/>
    <w:uiPriority w:val="99"/>
    <w:unhideWhenUsed/>
    <w:rsid w:val="00236F79"/>
    <w:pPr>
      <w:ind w:left="720"/>
      <w:contextualSpacing/>
    </w:pPr>
    <w:rPr>
      <w:lang w:val="en-US"/>
    </w:rPr>
  </w:style>
  <w:style w:type="table" w:customStyle="1" w:styleId="110">
    <w:name w:val="Сетка таблицы11"/>
    <w:basedOn w:val="a1"/>
    <w:next w:val="ab"/>
    <w:uiPriority w:val="59"/>
    <w:rsid w:val="00236F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36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3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36F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36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236F79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236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236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9">
    <w:name w:val="Название Знак1"/>
    <w:basedOn w:val="a0"/>
    <w:uiPriority w:val="10"/>
    <w:rsid w:val="0023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Hyperlink"/>
    <w:basedOn w:val="a0"/>
    <w:uiPriority w:val="99"/>
    <w:semiHidden/>
    <w:unhideWhenUsed/>
    <w:rsid w:val="00236F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3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основа Char"/>
    <w:link w:val="1a"/>
    <w:locked/>
    <w:rsid w:val="00301994"/>
    <w:rPr>
      <w:rFonts w:ascii="Calibri" w:eastAsia="Times New Roman" w:hAnsi="Calibri" w:cs="Times New Roman"/>
      <w:lang w:eastAsia="ru-RU"/>
    </w:rPr>
  </w:style>
  <w:style w:type="paragraph" w:customStyle="1" w:styleId="1a">
    <w:name w:val="Без интервала1"/>
    <w:aliases w:val="основа"/>
    <w:link w:val="NoSpacingChar"/>
    <w:rsid w:val="003019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95a5e" TargetMode="External"/><Relationship Id="rId13" Type="http://schemas.openxmlformats.org/officeDocument/2006/relationships/hyperlink" Target="https://m.edsoo.ru/8a196170" TargetMode="External"/><Relationship Id="rId18" Type="http://schemas.openxmlformats.org/officeDocument/2006/relationships/hyperlink" Target="https://m.edsoo.ru/8a19685a" TargetMode="External"/><Relationship Id="rId26" Type="http://schemas.openxmlformats.org/officeDocument/2006/relationships/hyperlink" Target="https://m.edsoo.ru/8a197354" TargetMode="External"/><Relationship Id="rId39" Type="http://schemas.openxmlformats.org/officeDocument/2006/relationships/hyperlink" Target="http://newl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96daa" TargetMode="External"/><Relationship Id="rId34" Type="http://schemas.openxmlformats.org/officeDocument/2006/relationships/hyperlink" Target="https://m.edsoo.ru/8a197354" TargetMode="External"/><Relationship Id="rId42" Type="http://schemas.openxmlformats.org/officeDocument/2006/relationships/hyperlink" Target="http://catalog.iot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8a195946" TargetMode="External"/><Relationship Id="rId12" Type="http://schemas.openxmlformats.org/officeDocument/2006/relationships/hyperlink" Target="https://m.edsoo.ru/8a196062" TargetMode="External"/><Relationship Id="rId17" Type="http://schemas.openxmlformats.org/officeDocument/2006/relationships/hyperlink" Target="https://m.edsoo.ru/8a19671a" TargetMode="External"/><Relationship Id="rId25" Type="http://schemas.openxmlformats.org/officeDocument/2006/relationships/hyperlink" Target="https://m.edsoo.ru/8a19720a" TargetMode="External"/><Relationship Id="rId33" Type="http://schemas.openxmlformats.org/officeDocument/2006/relationships/hyperlink" Target="https://m.edsoo.ru/8a19720a" TargetMode="External"/><Relationship Id="rId38" Type="http://schemas.openxmlformats.org/officeDocument/2006/relationships/hyperlink" Target="https://m.edsoo.ru/8bc2f03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9658a" TargetMode="External"/><Relationship Id="rId20" Type="http://schemas.openxmlformats.org/officeDocument/2006/relationships/hyperlink" Target="https://m.edsoo.ru/8a196bfc" TargetMode="External"/><Relationship Id="rId29" Type="http://schemas.openxmlformats.org/officeDocument/2006/relationships/hyperlink" Target="https://m.edsoo.ru/8a197728" TargetMode="External"/><Relationship Id="rId41" Type="http://schemas.openxmlformats.org/officeDocument/2006/relationships/hyperlink" Target="http://litera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95838" TargetMode="External"/><Relationship Id="rId11" Type="http://schemas.openxmlformats.org/officeDocument/2006/relationships/hyperlink" Target="https://m.edsoo.ru/8a195e28" TargetMode="External"/><Relationship Id="rId24" Type="http://schemas.openxmlformats.org/officeDocument/2006/relationships/hyperlink" Target="https://m.edsoo.ru/8a1970fc" TargetMode="External"/><Relationship Id="rId32" Type="http://schemas.openxmlformats.org/officeDocument/2006/relationships/hyperlink" Target="https://m.edsoo.ru/8a1970fc" TargetMode="External"/><Relationship Id="rId37" Type="http://schemas.openxmlformats.org/officeDocument/2006/relationships/hyperlink" Target="https://m.edsoo.ru/8a197728" TargetMode="External"/><Relationship Id="rId40" Type="http://schemas.openxmlformats.org/officeDocument/2006/relationships/hyperlink" Target="http://bibliogid.ru/" TargetMode="External"/><Relationship Id="rId45" Type="http://schemas.openxmlformats.org/officeDocument/2006/relationships/hyperlink" Target="https://m.edsoo.ru/8a19572a" TargetMode="External"/><Relationship Id="rId5" Type="http://schemas.openxmlformats.org/officeDocument/2006/relationships/hyperlink" Target="https://m.edsoo.ru/8a19572a" TargetMode="External"/><Relationship Id="rId15" Type="http://schemas.openxmlformats.org/officeDocument/2006/relationships/hyperlink" Target="https://m.edsoo.ru/8a196418" TargetMode="External"/><Relationship Id="rId23" Type="http://schemas.openxmlformats.org/officeDocument/2006/relationships/hyperlink" Target="https://m.edsoo.ru/8a196fee" TargetMode="External"/><Relationship Id="rId28" Type="http://schemas.openxmlformats.org/officeDocument/2006/relationships/hyperlink" Target="https://m.edsoo.ru/8a197610" TargetMode="External"/><Relationship Id="rId36" Type="http://schemas.openxmlformats.org/officeDocument/2006/relationships/hyperlink" Target="https://m.edsoo.ru/8a197610" TargetMode="External"/><Relationship Id="rId10" Type="http://schemas.openxmlformats.org/officeDocument/2006/relationships/hyperlink" Target="https://m.edsoo.ru/8a195d1a" TargetMode="External"/><Relationship Id="rId19" Type="http://schemas.openxmlformats.org/officeDocument/2006/relationships/hyperlink" Target="https://m.edsoo.ru/8a196a9e" TargetMode="External"/><Relationship Id="rId31" Type="http://schemas.openxmlformats.org/officeDocument/2006/relationships/hyperlink" Target="https://m.edsoo.ru/8a196fee" TargetMode="External"/><Relationship Id="rId44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95c02" TargetMode="External"/><Relationship Id="rId14" Type="http://schemas.openxmlformats.org/officeDocument/2006/relationships/hyperlink" Target="https://m.edsoo.ru/8a19629c" TargetMode="External"/><Relationship Id="rId22" Type="http://schemas.openxmlformats.org/officeDocument/2006/relationships/hyperlink" Target="https://m.edsoo.ru/8a196ed6" TargetMode="External"/><Relationship Id="rId27" Type="http://schemas.openxmlformats.org/officeDocument/2006/relationships/hyperlink" Target="https://m.edsoo.ru/8a1974e4" TargetMode="External"/><Relationship Id="rId30" Type="http://schemas.openxmlformats.org/officeDocument/2006/relationships/hyperlink" Target="https://m.edsoo.ru/8a196ed6" TargetMode="External"/><Relationship Id="rId35" Type="http://schemas.openxmlformats.org/officeDocument/2006/relationships/hyperlink" Target="https://m.edsoo.ru/8a1974e4" TargetMode="External"/><Relationship Id="rId43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2023-10-19T07:05:00Z</dcterms:created>
  <dcterms:modified xsi:type="dcterms:W3CDTF">2023-10-19T07:05:00Z</dcterms:modified>
</cp:coreProperties>
</file>