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F" w:rsidRPr="006462A9" w:rsidRDefault="006462A9" w:rsidP="00646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2A9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6462A9" w:rsidRPr="006462A9" w:rsidRDefault="006462A9" w:rsidP="00646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2A9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6462A9" w:rsidRPr="006462A9" w:rsidRDefault="006462A9" w:rsidP="00646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2A9">
        <w:rPr>
          <w:rFonts w:ascii="Times New Roman" w:hAnsi="Times New Roman" w:cs="Times New Roman"/>
          <w:sz w:val="24"/>
          <w:szCs w:val="24"/>
        </w:rPr>
        <w:t>Отдел образования администрации Волгодонского района</w:t>
      </w:r>
    </w:p>
    <w:p w:rsidR="006462A9" w:rsidRPr="006462A9" w:rsidRDefault="0068649A" w:rsidP="004F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36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62A9" w:rsidRPr="006462A9">
        <w:rPr>
          <w:rFonts w:ascii="Times New Roman" w:hAnsi="Times New Roman" w:cs="Times New Roman"/>
          <w:sz w:val="24"/>
          <w:szCs w:val="24"/>
        </w:rPr>
        <w:t>МБОУ: Донская ОО</w:t>
      </w:r>
      <w:r w:rsidR="006462A9">
        <w:rPr>
          <w:rFonts w:ascii="Times New Roman" w:hAnsi="Times New Roman" w:cs="Times New Roman"/>
          <w:sz w:val="24"/>
          <w:szCs w:val="24"/>
        </w:rPr>
        <w:t>Ш</w:t>
      </w:r>
    </w:p>
    <w:p w:rsidR="006462A9" w:rsidRP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  <w:r w:rsidRPr="006462A9">
        <w:rPr>
          <w:rFonts w:ascii="Times New Roman" w:hAnsi="Times New Roman" w:cs="Times New Roman"/>
          <w:sz w:val="24"/>
        </w:rPr>
        <w:t>Согласованно                                                                                        Утверждено</w:t>
      </w:r>
    </w:p>
    <w:p w:rsidR="006462A9" w:rsidRP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  <w:r w:rsidRPr="006462A9">
        <w:rPr>
          <w:rFonts w:ascii="Times New Roman" w:hAnsi="Times New Roman" w:cs="Times New Roman"/>
          <w:sz w:val="24"/>
        </w:rPr>
        <w:t xml:space="preserve">управляющим советом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6462A9">
        <w:rPr>
          <w:rFonts w:ascii="Times New Roman" w:hAnsi="Times New Roman" w:cs="Times New Roman"/>
          <w:sz w:val="24"/>
        </w:rPr>
        <w:t>директором МБОУ: Донская ООШ</w:t>
      </w: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  <w:r w:rsidRPr="006462A9">
        <w:rPr>
          <w:rFonts w:ascii="Times New Roman" w:hAnsi="Times New Roman" w:cs="Times New Roman"/>
          <w:sz w:val="24"/>
        </w:rPr>
        <w:t xml:space="preserve">пр.№ </w:t>
      </w:r>
      <w:r w:rsidR="001B7695">
        <w:rPr>
          <w:rFonts w:ascii="Times New Roman" w:hAnsi="Times New Roman" w:cs="Times New Roman"/>
          <w:sz w:val="24"/>
        </w:rPr>
        <w:t>1</w:t>
      </w:r>
      <w:r w:rsidRPr="006462A9">
        <w:rPr>
          <w:rFonts w:ascii="Times New Roman" w:hAnsi="Times New Roman" w:cs="Times New Roman"/>
          <w:sz w:val="24"/>
        </w:rPr>
        <w:t xml:space="preserve">  от  </w:t>
      </w:r>
      <w:r w:rsidR="007D2022">
        <w:rPr>
          <w:rFonts w:ascii="Times New Roman" w:hAnsi="Times New Roman" w:cs="Times New Roman"/>
          <w:sz w:val="24"/>
        </w:rPr>
        <w:t>27.08.2025</w:t>
      </w:r>
      <w:r w:rsidRPr="006462A9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Pr="006462A9">
        <w:rPr>
          <w:rFonts w:ascii="Times New Roman" w:hAnsi="Times New Roman" w:cs="Times New Roman"/>
          <w:sz w:val="24"/>
        </w:rPr>
        <w:t>приказом №</w:t>
      </w:r>
      <w:r w:rsidR="000143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="007D2022">
        <w:rPr>
          <w:rFonts w:ascii="Times New Roman" w:hAnsi="Times New Roman" w:cs="Times New Roman"/>
          <w:sz w:val="24"/>
        </w:rPr>
        <w:t>от  27</w:t>
      </w:r>
      <w:bookmarkStart w:id="0" w:name="_GoBack"/>
      <w:bookmarkEnd w:id="0"/>
      <w:r w:rsidR="000143E5">
        <w:rPr>
          <w:rFonts w:ascii="Times New Roman" w:hAnsi="Times New Roman" w:cs="Times New Roman"/>
          <w:sz w:val="24"/>
        </w:rPr>
        <w:t>.08.25</w:t>
      </w:r>
      <w:r w:rsidR="004F3681">
        <w:rPr>
          <w:rFonts w:ascii="Times New Roman" w:hAnsi="Times New Roman" w:cs="Times New Roman"/>
          <w:sz w:val="24"/>
        </w:rPr>
        <w:t xml:space="preserve"> г.</w:t>
      </w: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Default="006462A9" w:rsidP="006462A9">
      <w:pPr>
        <w:pStyle w:val="a3"/>
        <w:rPr>
          <w:rFonts w:ascii="Times New Roman" w:hAnsi="Times New Roman" w:cs="Times New Roman"/>
          <w:sz w:val="24"/>
        </w:rPr>
      </w:pPr>
    </w:p>
    <w:p w:rsidR="006462A9" w:rsidRPr="006462A9" w:rsidRDefault="006462A9" w:rsidP="006462A9">
      <w:pPr>
        <w:pStyle w:val="a3"/>
        <w:jc w:val="center"/>
        <w:rPr>
          <w:rFonts w:ascii="Times New Roman" w:hAnsi="Times New Roman" w:cs="Times New Roman"/>
          <w:sz w:val="44"/>
        </w:rPr>
      </w:pPr>
      <w:r w:rsidRPr="006462A9">
        <w:rPr>
          <w:rFonts w:ascii="Times New Roman" w:hAnsi="Times New Roman" w:cs="Times New Roman"/>
          <w:sz w:val="44"/>
        </w:rPr>
        <w:t>РАБОЧАЯ ПРОГРАММА ВОСПИТАНИЯ</w:t>
      </w: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0143E5" w:rsidP="006462A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2025-2026</w:t>
      </w:r>
      <w:r w:rsidR="000420ED">
        <w:rPr>
          <w:rFonts w:ascii="Times New Roman" w:hAnsi="Times New Roman" w:cs="Times New Roman"/>
          <w:sz w:val="28"/>
        </w:rPr>
        <w:t xml:space="preserve"> учебный год</w:t>
      </w:r>
    </w:p>
    <w:p w:rsidR="006462A9" w:rsidRDefault="000420ED" w:rsidP="006462A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основе Федеральной рабочей программы воспитания)</w:t>
      </w: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D2E30" w:rsidRDefault="000D2E30" w:rsidP="000D2E30">
      <w:pPr>
        <w:pStyle w:val="a3"/>
        <w:jc w:val="right"/>
        <w:rPr>
          <w:rFonts w:ascii="Times New Roman" w:hAnsi="Times New Roman" w:cs="Times New Roman"/>
          <w:sz w:val="20"/>
        </w:rPr>
      </w:pPr>
      <w:r w:rsidRPr="000D2E30">
        <w:rPr>
          <w:rFonts w:ascii="Times New Roman" w:hAnsi="Times New Roman" w:cs="Times New Roman"/>
          <w:sz w:val="20"/>
        </w:rPr>
        <w:t xml:space="preserve">Принято решением </w:t>
      </w:r>
    </w:p>
    <w:p w:rsidR="006462A9" w:rsidRPr="000D2E30" w:rsidRDefault="000D2E30" w:rsidP="000D2E30">
      <w:pPr>
        <w:pStyle w:val="a3"/>
        <w:jc w:val="right"/>
        <w:rPr>
          <w:rFonts w:ascii="Times New Roman" w:hAnsi="Times New Roman" w:cs="Times New Roman"/>
          <w:sz w:val="20"/>
        </w:rPr>
      </w:pPr>
      <w:r w:rsidRPr="000D2E30">
        <w:rPr>
          <w:rFonts w:ascii="Times New Roman" w:hAnsi="Times New Roman" w:cs="Times New Roman"/>
          <w:sz w:val="20"/>
        </w:rPr>
        <w:t>педагогического совета</w:t>
      </w:r>
    </w:p>
    <w:p w:rsidR="000D2E30" w:rsidRPr="000D2E30" w:rsidRDefault="00233336" w:rsidP="000D2E30">
      <w:pPr>
        <w:pStyle w:val="a3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27.08.2025</w:t>
      </w:r>
      <w:r w:rsidR="000D2E30" w:rsidRPr="000D2E30">
        <w:rPr>
          <w:rFonts w:ascii="Times New Roman" w:hAnsi="Times New Roman" w:cs="Times New Roman"/>
          <w:sz w:val="20"/>
        </w:rPr>
        <w:t xml:space="preserve"> г. №1</w:t>
      </w: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P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  <w:r w:rsidRPr="006462A9">
        <w:rPr>
          <w:rFonts w:ascii="Times New Roman" w:hAnsi="Times New Roman" w:cs="Times New Roman"/>
          <w:sz w:val="28"/>
        </w:rPr>
        <w:t>п. Донской</w:t>
      </w:r>
    </w:p>
    <w:p w:rsidR="006462A9" w:rsidRDefault="00233336" w:rsidP="006462A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="006462A9" w:rsidRPr="006462A9">
        <w:rPr>
          <w:rFonts w:ascii="Times New Roman" w:hAnsi="Times New Roman" w:cs="Times New Roman"/>
          <w:sz w:val="28"/>
        </w:rPr>
        <w:t xml:space="preserve"> г.</w:t>
      </w: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75DAE" w:rsidRDefault="00675DAE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75DAE" w:rsidRDefault="00675DAE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C0F18" w:rsidRDefault="008C0F18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C0F18" w:rsidRDefault="008C0F18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Default="006462A9" w:rsidP="006462A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462A9" w:rsidRPr="006938B6" w:rsidRDefault="006938B6" w:rsidP="006938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B6">
        <w:rPr>
          <w:rFonts w:ascii="Times New Roman" w:hAnsi="Times New Roman" w:cs="Times New Roman"/>
          <w:b/>
          <w:sz w:val="24"/>
          <w:szCs w:val="24"/>
        </w:rPr>
        <w:t xml:space="preserve">Содержание.                                                 </w:t>
      </w:r>
      <w:r w:rsidR="0099002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6537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6938B6">
        <w:rPr>
          <w:rFonts w:ascii="Times New Roman" w:hAnsi="Times New Roman" w:cs="Times New Roman"/>
          <w:b/>
          <w:sz w:val="24"/>
          <w:szCs w:val="24"/>
        </w:rPr>
        <w:t>Стр.</w:t>
      </w:r>
    </w:p>
    <w:p w:rsidR="006938B6" w:rsidRPr="00990029" w:rsidRDefault="006938B6" w:rsidP="0069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029">
        <w:rPr>
          <w:rFonts w:ascii="Times New Roman" w:hAnsi="Times New Roman" w:cs="Times New Roman"/>
          <w:sz w:val="24"/>
          <w:szCs w:val="24"/>
        </w:rPr>
        <w:t xml:space="preserve">Пояснительная записка                                                   </w:t>
      </w:r>
      <w:r w:rsidR="009900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65375">
        <w:rPr>
          <w:rFonts w:ascii="Times New Roman" w:hAnsi="Times New Roman" w:cs="Times New Roman"/>
          <w:sz w:val="24"/>
          <w:szCs w:val="24"/>
        </w:rPr>
        <w:t xml:space="preserve"> </w:t>
      </w:r>
      <w:r w:rsidR="00990029">
        <w:rPr>
          <w:rFonts w:ascii="Times New Roman" w:hAnsi="Times New Roman" w:cs="Times New Roman"/>
          <w:sz w:val="24"/>
          <w:szCs w:val="24"/>
        </w:rPr>
        <w:t xml:space="preserve"> </w:t>
      </w:r>
      <w:r w:rsidRPr="00990029">
        <w:rPr>
          <w:rFonts w:ascii="Times New Roman" w:hAnsi="Times New Roman" w:cs="Times New Roman"/>
          <w:sz w:val="24"/>
          <w:szCs w:val="24"/>
        </w:rPr>
        <w:t>3</w:t>
      </w:r>
    </w:p>
    <w:p w:rsidR="006462A9" w:rsidRPr="00990029" w:rsidRDefault="00990029" w:rsidP="0069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Целевой.                                                                                           </w:t>
      </w:r>
      <w:r w:rsidR="006938B6" w:rsidRPr="009900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5375">
        <w:rPr>
          <w:rFonts w:ascii="Times New Roman" w:hAnsi="Times New Roman" w:cs="Times New Roman"/>
          <w:sz w:val="24"/>
          <w:szCs w:val="24"/>
        </w:rPr>
        <w:t xml:space="preserve"> </w:t>
      </w:r>
      <w:r w:rsidR="00334597">
        <w:rPr>
          <w:rFonts w:ascii="Times New Roman" w:hAnsi="Times New Roman" w:cs="Times New Roman"/>
          <w:sz w:val="24"/>
          <w:szCs w:val="24"/>
        </w:rPr>
        <w:t>4</w:t>
      </w:r>
    </w:p>
    <w:p w:rsidR="006462A9" w:rsidRPr="00990029" w:rsidRDefault="00990029" w:rsidP="00E11EF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 задачи воспитания                                                                               </w:t>
      </w:r>
      <w:r w:rsidR="006938B6" w:rsidRPr="009900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375">
        <w:rPr>
          <w:rFonts w:ascii="Times New Roman" w:hAnsi="Times New Roman" w:cs="Times New Roman"/>
          <w:sz w:val="24"/>
          <w:szCs w:val="24"/>
        </w:rPr>
        <w:t xml:space="preserve"> </w:t>
      </w:r>
      <w:r w:rsidR="006938B6" w:rsidRPr="0099002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462A9" w:rsidRPr="00990029" w:rsidRDefault="00990029" w:rsidP="00E11EF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воспитания                                                                                       </w:t>
      </w:r>
      <w:r w:rsidR="006938B6" w:rsidRPr="009900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5375">
        <w:rPr>
          <w:rFonts w:ascii="Times New Roman" w:hAnsi="Times New Roman" w:cs="Times New Roman"/>
          <w:sz w:val="24"/>
          <w:szCs w:val="24"/>
        </w:rPr>
        <w:t xml:space="preserve">  </w:t>
      </w:r>
      <w:r w:rsidR="006938B6" w:rsidRPr="00990029">
        <w:rPr>
          <w:rFonts w:ascii="Times New Roman" w:hAnsi="Times New Roman" w:cs="Times New Roman"/>
          <w:sz w:val="24"/>
          <w:szCs w:val="24"/>
        </w:rPr>
        <w:t>5</w:t>
      </w:r>
    </w:p>
    <w:p w:rsidR="006938B6" w:rsidRPr="00990029" w:rsidRDefault="006938B6" w:rsidP="00E11EF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029">
        <w:rPr>
          <w:rFonts w:ascii="Times New Roman" w:hAnsi="Times New Roman" w:cs="Times New Roman"/>
          <w:sz w:val="24"/>
          <w:szCs w:val="24"/>
        </w:rPr>
        <w:t>Целевые ориентиры результатов во</w:t>
      </w:r>
      <w:r w:rsidR="00990029">
        <w:rPr>
          <w:rFonts w:ascii="Times New Roman" w:hAnsi="Times New Roman" w:cs="Times New Roman"/>
          <w:sz w:val="24"/>
          <w:szCs w:val="24"/>
        </w:rPr>
        <w:t xml:space="preserve">спитания                                                         </w:t>
      </w:r>
      <w:r w:rsidRPr="00990029">
        <w:rPr>
          <w:rFonts w:ascii="Times New Roman" w:hAnsi="Times New Roman" w:cs="Times New Roman"/>
          <w:sz w:val="24"/>
          <w:szCs w:val="24"/>
        </w:rPr>
        <w:t xml:space="preserve">          5</w:t>
      </w:r>
    </w:p>
    <w:p w:rsidR="006938B6" w:rsidRPr="00990029" w:rsidRDefault="006938B6" w:rsidP="006938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002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90029">
        <w:rPr>
          <w:rFonts w:ascii="Times New Roman" w:hAnsi="Times New Roman" w:cs="Times New Roman"/>
          <w:b/>
          <w:sz w:val="24"/>
          <w:szCs w:val="24"/>
        </w:rPr>
        <w:t xml:space="preserve">2. Содержательный.                                                                                     </w:t>
      </w:r>
      <w:r w:rsidRPr="0099002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65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029">
        <w:rPr>
          <w:rFonts w:ascii="Times New Roman" w:hAnsi="Times New Roman" w:cs="Times New Roman"/>
          <w:b/>
          <w:sz w:val="24"/>
          <w:szCs w:val="24"/>
        </w:rPr>
        <w:t>9</w:t>
      </w:r>
    </w:p>
    <w:p w:rsidR="006462A9" w:rsidRPr="00990029" w:rsidRDefault="006938B6" w:rsidP="0069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90029">
        <w:rPr>
          <w:rFonts w:ascii="Times New Roman" w:hAnsi="Times New Roman" w:cs="Times New Roman"/>
          <w:sz w:val="24"/>
          <w:szCs w:val="24"/>
        </w:rPr>
        <w:t>2.1. Уклад общеобразовательной орган</w:t>
      </w:r>
      <w:r w:rsidR="00990029">
        <w:rPr>
          <w:rFonts w:ascii="Times New Roman" w:hAnsi="Times New Roman" w:cs="Times New Roman"/>
          <w:sz w:val="24"/>
          <w:szCs w:val="24"/>
        </w:rPr>
        <w:t xml:space="preserve">изации                                                            </w:t>
      </w:r>
      <w:r w:rsidRPr="00990029">
        <w:rPr>
          <w:rFonts w:ascii="Times New Roman" w:hAnsi="Times New Roman" w:cs="Times New Roman"/>
          <w:sz w:val="24"/>
          <w:szCs w:val="24"/>
        </w:rPr>
        <w:t xml:space="preserve">        </w:t>
      </w:r>
      <w:r w:rsidR="00D65375">
        <w:rPr>
          <w:rFonts w:ascii="Times New Roman" w:hAnsi="Times New Roman" w:cs="Times New Roman"/>
          <w:sz w:val="24"/>
          <w:szCs w:val="24"/>
        </w:rPr>
        <w:t xml:space="preserve">  </w:t>
      </w:r>
      <w:r w:rsidRPr="00990029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6938B6" w:rsidRPr="00990029" w:rsidRDefault="006938B6" w:rsidP="006938B6">
      <w:pPr>
        <w:pStyle w:val="a6"/>
        <w:ind w:left="0"/>
        <w:jc w:val="left"/>
        <w:rPr>
          <w:sz w:val="24"/>
          <w:szCs w:val="24"/>
        </w:rPr>
      </w:pPr>
      <w:r w:rsidRPr="00990029">
        <w:rPr>
          <w:b w:val="0"/>
          <w:sz w:val="24"/>
          <w:szCs w:val="24"/>
        </w:rPr>
        <w:t>2.2.Виды, формы и содержание вос</w:t>
      </w:r>
      <w:r w:rsidR="00990029">
        <w:rPr>
          <w:b w:val="0"/>
          <w:sz w:val="24"/>
          <w:szCs w:val="24"/>
        </w:rPr>
        <w:t xml:space="preserve">питательной деятельности                  </w:t>
      </w:r>
      <w:r w:rsidRPr="00990029">
        <w:rPr>
          <w:b w:val="0"/>
          <w:sz w:val="24"/>
          <w:szCs w:val="24"/>
        </w:rPr>
        <w:t xml:space="preserve">                  </w:t>
      </w:r>
      <w:r w:rsidR="00990029">
        <w:rPr>
          <w:b w:val="0"/>
          <w:sz w:val="24"/>
          <w:szCs w:val="24"/>
        </w:rPr>
        <w:t xml:space="preserve">    </w:t>
      </w:r>
      <w:r w:rsidR="00D65375">
        <w:rPr>
          <w:b w:val="0"/>
          <w:sz w:val="24"/>
          <w:szCs w:val="24"/>
        </w:rPr>
        <w:t xml:space="preserve">    </w:t>
      </w:r>
      <w:r w:rsidR="00990029">
        <w:rPr>
          <w:b w:val="0"/>
          <w:sz w:val="24"/>
          <w:szCs w:val="24"/>
        </w:rPr>
        <w:t>10</w:t>
      </w:r>
    </w:p>
    <w:p w:rsidR="006938B6" w:rsidRPr="00990029" w:rsidRDefault="006938B6" w:rsidP="006938B6">
      <w:pPr>
        <w:pStyle w:val="a6"/>
        <w:ind w:left="0"/>
        <w:jc w:val="left"/>
        <w:rPr>
          <w:sz w:val="24"/>
          <w:szCs w:val="24"/>
        </w:rPr>
      </w:pPr>
      <w:r w:rsidRPr="00990029">
        <w:rPr>
          <w:sz w:val="24"/>
          <w:szCs w:val="24"/>
        </w:rPr>
        <w:t>РАЗДЕЛ 3. Организаци</w:t>
      </w:r>
      <w:r w:rsidR="00990029">
        <w:rPr>
          <w:sz w:val="24"/>
          <w:szCs w:val="24"/>
        </w:rPr>
        <w:t xml:space="preserve">онный.                                                          </w:t>
      </w:r>
      <w:r w:rsidRPr="00990029">
        <w:rPr>
          <w:sz w:val="24"/>
          <w:szCs w:val="24"/>
        </w:rPr>
        <w:t xml:space="preserve">                               </w:t>
      </w:r>
      <w:r w:rsidR="00D65375">
        <w:rPr>
          <w:sz w:val="24"/>
          <w:szCs w:val="24"/>
        </w:rPr>
        <w:t xml:space="preserve">    </w:t>
      </w:r>
      <w:r w:rsidRPr="00990029">
        <w:rPr>
          <w:sz w:val="24"/>
          <w:szCs w:val="24"/>
        </w:rPr>
        <w:t xml:space="preserve"> 2</w:t>
      </w:r>
      <w:r w:rsidR="00826E1B">
        <w:rPr>
          <w:sz w:val="24"/>
          <w:szCs w:val="24"/>
        </w:rPr>
        <w:t>2</w:t>
      </w:r>
    </w:p>
    <w:p w:rsidR="006938B6" w:rsidRPr="00990029" w:rsidRDefault="00990029" w:rsidP="006938B6">
      <w:pPr>
        <w:pStyle w:val="a6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 Кадровое обеспечение                                                                                      </w:t>
      </w:r>
      <w:r w:rsidR="006938B6" w:rsidRPr="00990029">
        <w:rPr>
          <w:b w:val="0"/>
          <w:sz w:val="24"/>
          <w:szCs w:val="24"/>
        </w:rPr>
        <w:t xml:space="preserve">              </w:t>
      </w:r>
      <w:r w:rsidR="00D65375">
        <w:rPr>
          <w:b w:val="0"/>
          <w:sz w:val="24"/>
          <w:szCs w:val="24"/>
        </w:rPr>
        <w:t xml:space="preserve">   </w:t>
      </w:r>
      <w:r w:rsidR="00826E1B">
        <w:rPr>
          <w:b w:val="0"/>
          <w:sz w:val="24"/>
          <w:szCs w:val="24"/>
        </w:rPr>
        <w:t xml:space="preserve"> 22</w:t>
      </w:r>
    </w:p>
    <w:p w:rsidR="006938B6" w:rsidRPr="00990029" w:rsidRDefault="006938B6" w:rsidP="006938B6">
      <w:pPr>
        <w:pStyle w:val="a6"/>
        <w:ind w:left="0"/>
        <w:jc w:val="left"/>
        <w:rPr>
          <w:b w:val="0"/>
          <w:sz w:val="24"/>
          <w:szCs w:val="24"/>
        </w:rPr>
      </w:pPr>
      <w:r w:rsidRPr="00990029">
        <w:rPr>
          <w:b w:val="0"/>
          <w:sz w:val="24"/>
          <w:szCs w:val="24"/>
        </w:rPr>
        <w:t>3.2. Нормативно-методическое об</w:t>
      </w:r>
      <w:r w:rsidR="00990029">
        <w:rPr>
          <w:b w:val="0"/>
          <w:sz w:val="24"/>
          <w:szCs w:val="24"/>
        </w:rPr>
        <w:t>еспечение</w:t>
      </w:r>
      <w:r w:rsidRPr="00990029">
        <w:rPr>
          <w:b w:val="0"/>
          <w:sz w:val="24"/>
          <w:szCs w:val="24"/>
        </w:rPr>
        <w:t xml:space="preserve">                   </w:t>
      </w:r>
      <w:r w:rsidR="00990029">
        <w:rPr>
          <w:b w:val="0"/>
          <w:sz w:val="24"/>
          <w:szCs w:val="24"/>
        </w:rPr>
        <w:t xml:space="preserve">                                                     </w:t>
      </w:r>
      <w:r w:rsidR="00D65375">
        <w:rPr>
          <w:b w:val="0"/>
          <w:sz w:val="24"/>
          <w:szCs w:val="24"/>
        </w:rPr>
        <w:t xml:space="preserve">  </w:t>
      </w:r>
      <w:r w:rsidR="00826E1B">
        <w:rPr>
          <w:b w:val="0"/>
          <w:sz w:val="24"/>
          <w:szCs w:val="24"/>
        </w:rPr>
        <w:t>22</w:t>
      </w:r>
    </w:p>
    <w:p w:rsidR="00990029" w:rsidRDefault="006938B6" w:rsidP="006938B6">
      <w:pPr>
        <w:pStyle w:val="a6"/>
        <w:ind w:left="0"/>
        <w:jc w:val="left"/>
        <w:rPr>
          <w:b w:val="0"/>
          <w:sz w:val="24"/>
          <w:szCs w:val="24"/>
        </w:rPr>
      </w:pPr>
      <w:r w:rsidRPr="00990029">
        <w:rPr>
          <w:b w:val="0"/>
          <w:sz w:val="24"/>
          <w:szCs w:val="24"/>
        </w:rPr>
        <w:t>3.3. Требования к условиям работы с обучающимися особыми образовательными</w:t>
      </w:r>
      <w:r w:rsidR="00826E1B">
        <w:rPr>
          <w:b w:val="0"/>
          <w:sz w:val="24"/>
          <w:szCs w:val="24"/>
        </w:rPr>
        <w:t xml:space="preserve">          22</w:t>
      </w:r>
    </w:p>
    <w:p w:rsidR="006938B6" w:rsidRPr="00990029" w:rsidRDefault="00990029" w:rsidP="006938B6">
      <w:pPr>
        <w:pStyle w:val="a6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потребностями                                  </w:t>
      </w:r>
      <w:r w:rsidR="006938B6" w:rsidRPr="00990029"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 xml:space="preserve">   </w:t>
      </w:r>
      <w:r w:rsidR="006938B6" w:rsidRPr="0099002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                                                    </w:t>
      </w:r>
    </w:p>
    <w:p w:rsidR="006938B6" w:rsidRPr="00990029" w:rsidRDefault="006938B6" w:rsidP="006938B6">
      <w:pPr>
        <w:pStyle w:val="a6"/>
        <w:ind w:left="0"/>
        <w:jc w:val="left"/>
        <w:rPr>
          <w:b w:val="0"/>
          <w:sz w:val="24"/>
          <w:szCs w:val="24"/>
        </w:rPr>
      </w:pPr>
      <w:r w:rsidRPr="00990029">
        <w:rPr>
          <w:b w:val="0"/>
          <w:sz w:val="24"/>
          <w:szCs w:val="24"/>
        </w:rPr>
        <w:t>3.4. Система поощрения социальной успешности и проявлений активной жизнен</w:t>
      </w:r>
      <w:r w:rsidR="00990029">
        <w:rPr>
          <w:b w:val="0"/>
          <w:sz w:val="24"/>
          <w:szCs w:val="24"/>
        </w:rPr>
        <w:t xml:space="preserve">ной позиции обучающихся                                                                                              </w:t>
      </w:r>
      <w:r w:rsidRPr="00990029">
        <w:rPr>
          <w:b w:val="0"/>
          <w:sz w:val="24"/>
          <w:szCs w:val="24"/>
        </w:rPr>
        <w:t xml:space="preserve">                 </w:t>
      </w:r>
      <w:r w:rsidR="00990029" w:rsidRPr="00990029">
        <w:rPr>
          <w:b w:val="0"/>
          <w:sz w:val="24"/>
          <w:szCs w:val="24"/>
        </w:rPr>
        <w:t xml:space="preserve">               </w:t>
      </w:r>
      <w:r w:rsidR="00826E1B">
        <w:rPr>
          <w:b w:val="0"/>
          <w:sz w:val="24"/>
          <w:szCs w:val="24"/>
        </w:rPr>
        <w:t>23</w:t>
      </w:r>
    </w:p>
    <w:p w:rsidR="006462A9" w:rsidRPr="00990029" w:rsidRDefault="006938B6" w:rsidP="00990029">
      <w:pPr>
        <w:pStyle w:val="a6"/>
        <w:ind w:left="0"/>
        <w:jc w:val="left"/>
        <w:rPr>
          <w:b w:val="0"/>
          <w:sz w:val="24"/>
          <w:szCs w:val="24"/>
        </w:rPr>
      </w:pPr>
      <w:r w:rsidRPr="00990029">
        <w:rPr>
          <w:b w:val="0"/>
          <w:sz w:val="24"/>
          <w:szCs w:val="24"/>
        </w:rPr>
        <w:t xml:space="preserve">3.5. Анализ воспитательного процесса             </w:t>
      </w:r>
      <w:r w:rsidR="00990029">
        <w:rPr>
          <w:b w:val="0"/>
          <w:sz w:val="24"/>
          <w:szCs w:val="24"/>
        </w:rPr>
        <w:t xml:space="preserve">                                          </w:t>
      </w:r>
      <w:r w:rsidR="00826E1B">
        <w:rPr>
          <w:b w:val="0"/>
          <w:sz w:val="24"/>
          <w:szCs w:val="24"/>
        </w:rPr>
        <w:t xml:space="preserve">                              24</w:t>
      </w: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955ECA" w:rsidRDefault="00955ECA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938B6" w:rsidRDefault="006938B6" w:rsidP="00955ECA">
      <w:pPr>
        <w:pStyle w:val="a6"/>
        <w:ind w:left="0"/>
      </w:pPr>
    </w:p>
    <w:p w:rsidR="00675DAE" w:rsidRDefault="00675DAE" w:rsidP="006462A9">
      <w:pPr>
        <w:pStyle w:val="a6"/>
        <w:rPr>
          <w:sz w:val="24"/>
        </w:rPr>
      </w:pPr>
    </w:p>
    <w:p w:rsidR="00990029" w:rsidRDefault="00990029" w:rsidP="006462A9">
      <w:pPr>
        <w:pStyle w:val="a6"/>
        <w:rPr>
          <w:sz w:val="24"/>
        </w:rPr>
      </w:pPr>
    </w:p>
    <w:p w:rsidR="00990029" w:rsidRDefault="00990029" w:rsidP="006462A9">
      <w:pPr>
        <w:pStyle w:val="a6"/>
        <w:rPr>
          <w:sz w:val="24"/>
        </w:rPr>
      </w:pPr>
    </w:p>
    <w:p w:rsidR="00990029" w:rsidRDefault="00990029" w:rsidP="006462A9">
      <w:pPr>
        <w:pStyle w:val="a6"/>
        <w:rPr>
          <w:sz w:val="24"/>
        </w:rPr>
      </w:pPr>
    </w:p>
    <w:p w:rsidR="00FE0D46" w:rsidRDefault="00FE0D46" w:rsidP="006462A9">
      <w:pPr>
        <w:pStyle w:val="a6"/>
        <w:rPr>
          <w:sz w:val="24"/>
        </w:rPr>
      </w:pPr>
    </w:p>
    <w:p w:rsidR="00FE0D46" w:rsidRDefault="00FE0D46" w:rsidP="006462A9">
      <w:pPr>
        <w:pStyle w:val="a6"/>
        <w:rPr>
          <w:sz w:val="24"/>
        </w:rPr>
      </w:pPr>
    </w:p>
    <w:p w:rsidR="006462A9" w:rsidRPr="006938B6" w:rsidRDefault="006462A9" w:rsidP="006462A9">
      <w:pPr>
        <w:pStyle w:val="a6"/>
        <w:rPr>
          <w:sz w:val="24"/>
        </w:rPr>
      </w:pPr>
      <w:r w:rsidRPr="006938B6">
        <w:rPr>
          <w:sz w:val="24"/>
        </w:rPr>
        <w:lastRenderedPageBreak/>
        <w:t>Пояснительная</w:t>
      </w:r>
      <w:r w:rsidRPr="006938B6">
        <w:rPr>
          <w:spacing w:val="-4"/>
          <w:sz w:val="24"/>
        </w:rPr>
        <w:t xml:space="preserve"> </w:t>
      </w:r>
      <w:r w:rsidRPr="006938B6">
        <w:rPr>
          <w:sz w:val="24"/>
        </w:rPr>
        <w:t>записка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Рабочая программа воспитания ООП ООО МБОУ: Донская ООШ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F3681" w:rsidRDefault="00675DAE" w:rsidP="004F3681">
      <w:pPr>
        <w:rPr>
          <w:rFonts w:hAnsi="Times New Roman" w:cs="Times New Roman"/>
          <w:color w:val="000000"/>
          <w:sz w:val="24"/>
          <w:szCs w:val="24"/>
        </w:rPr>
      </w:pPr>
      <w:r w:rsidRPr="000420ED">
        <w:rPr>
          <w:rFonts w:ascii="Times New Roman" w:hAnsi="Times New Roman" w:cs="Times New Roman"/>
          <w:sz w:val="24"/>
          <w:szCs w:val="24"/>
        </w:rPr>
        <w:t xml:space="preserve">       </w:t>
      </w:r>
      <w:r w:rsidR="004F3681">
        <w:rPr>
          <w:rFonts w:hAnsi="Times New Roman" w:cs="Times New Roman"/>
          <w:color w:val="000000"/>
          <w:sz w:val="24"/>
          <w:szCs w:val="24"/>
        </w:rPr>
        <w:t>Программа</w:t>
      </w:r>
      <w:r w:rsidR="004F368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3681">
        <w:rPr>
          <w:rFonts w:hAnsi="Times New Roman" w:cs="Times New Roman"/>
          <w:color w:val="000000"/>
          <w:sz w:val="24"/>
          <w:szCs w:val="24"/>
        </w:rPr>
        <w:t>воспитания</w:t>
      </w:r>
      <w:r w:rsidR="004F3681">
        <w:rPr>
          <w:rFonts w:hAnsi="Times New Roman" w:cs="Times New Roman"/>
          <w:color w:val="000000"/>
          <w:sz w:val="24"/>
          <w:szCs w:val="24"/>
        </w:rPr>
        <w:t>:</w:t>
      </w:r>
    </w:p>
    <w:p w:rsidR="004F3681" w:rsidRDefault="004F3681" w:rsidP="00E11EFA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предназначена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Донская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81" w:rsidRDefault="004F3681" w:rsidP="00E11EFA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81" w:rsidRDefault="004F3681" w:rsidP="00E11EFA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81" w:rsidRDefault="004F3681" w:rsidP="00E11EFA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81" w:rsidRDefault="004F3681" w:rsidP="00E11EFA">
      <w:pPr>
        <w:numPr>
          <w:ilvl w:val="0"/>
          <w:numId w:val="3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4BAA" w:rsidRPr="00084BAA" w:rsidRDefault="00084BAA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084BAA">
        <w:rPr>
          <w:rFonts w:ascii="Times New Roman" w:hAnsi="Times New Roman" w:cs="Times New Roman"/>
          <w:sz w:val="24"/>
        </w:rPr>
        <w:t>Программа включает три раздела: целевой, содержательный, организационный.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</w:t>
      </w:r>
    </w:p>
    <w:p w:rsidR="00084BAA" w:rsidRPr="00084BAA" w:rsidRDefault="00084BAA" w:rsidP="00084BA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B2262">
        <w:rPr>
          <w:rFonts w:ascii="Times New Roman" w:hAnsi="Times New Roman" w:cs="Times New Roman"/>
          <w:b/>
          <w:sz w:val="24"/>
        </w:rPr>
        <w:t>РАЗДЕЛ 1. ЦЕЛЕВОЙ</w:t>
      </w:r>
    </w:p>
    <w:p w:rsidR="004F3681" w:rsidRPr="004F3681" w:rsidRDefault="00675DAE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 </w:t>
      </w:r>
      <w:r w:rsidR="004F3681" w:rsidRPr="004F3681">
        <w:rPr>
          <w:rFonts w:ascii="Times New Roman" w:hAnsi="Times New Roman" w:cs="Times New Roman"/>
          <w:i/>
          <w:sz w:val="24"/>
        </w:rPr>
        <w:t>1.1.</w:t>
      </w:r>
      <w:r w:rsidRPr="004F3681">
        <w:rPr>
          <w:rFonts w:ascii="Times New Roman" w:hAnsi="Times New Roman" w:cs="Times New Roman"/>
          <w:i/>
          <w:sz w:val="24"/>
        </w:rPr>
        <w:t xml:space="preserve"> </w:t>
      </w:r>
      <w:r w:rsidR="004F3681" w:rsidRPr="004F3681">
        <w:rPr>
          <w:rFonts w:ascii="Times New Roman" w:hAnsi="Times New Roman" w:cs="Times New Roman"/>
          <w:i/>
          <w:sz w:val="24"/>
        </w:rPr>
        <w:t xml:space="preserve">Содержание воспитания </w:t>
      </w:r>
      <w:r w:rsidR="004F3681" w:rsidRPr="004F3681">
        <w:rPr>
          <w:rFonts w:ascii="Times New Roman" w:hAnsi="Times New Roman" w:cs="Times New Roman"/>
          <w:sz w:val="24"/>
        </w:rPr>
        <w:t>обучающихся в МБОУ: Донская ООШ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i/>
          <w:sz w:val="24"/>
        </w:rPr>
        <w:t>1.2. Воспитательная деятельность в МБОУ:</w:t>
      </w:r>
      <w:r w:rsidRPr="004F3681">
        <w:rPr>
          <w:rFonts w:ascii="Times New Roman" w:hAnsi="Times New Roman" w:cs="Times New Roman"/>
          <w:sz w:val="24"/>
        </w:rPr>
        <w:t xml:space="preserve"> Донская ООШ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4F3681">
        <w:rPr>
          <w:rFonts w:ascii="Times New Roman" w:hAnsi="Times New Roman" w:cs="Times New Roman"/>
          <w:i/>
          <w:sz w:val="24"/>
        </w:rPr>
        <w:t>1.3. Цель воспитания обучающихся в МБОУ: Донская ООШ: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1.4. Задачи воспитания обучающихся в МБОУ: Донская ООШ: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4F3681">
        <w:rPr>
          <w:rFonts w:ascii="Times New Roman" w:hAnsi="Times New Roman" w:cs="Times New Roman"/>
          <w:sz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1.5. </w:t>
      </w:r>
      <w:r w:rsidRPr="004F3681">
        <w:rPr>
          <w:rFonts w:ascii="Times New Roman" w:hAnsi="Times New Roman" w:cs="Times New Roman"/>
          <w:i/>
          <w:sz w:val="24"/>
        </w:rPr>
        <w:t>Личностные результаты освоения обучающимися образовательных программ включают: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осознание российской гражданской идентичности;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сформированность ценностей самостоятельности и инициативы;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готовность обучающихся к саморазвитию, самостоятельности и личностному самоопределению;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наличие мотивации к целенаправленной социально значимой деятельности;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4F3681">
        <w:rPr>
          <w:rFonts w:ascii="Times New Roman" w:hAnsi="Times New Roman" w:cs="Times New Roman"/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Воспитательная деятельность в МБОУ: Донская ООШ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4F3681">
        <w:rPr>
          <w:rFonts w:ascii="Times New Roman" w:hAnsi="Times New Roman" w:cs="Times New Roman"/>
          <w:i/>
          <w:sz w:val="24"/>
        </w:rPr>
        <w:t>1.6. Направления воспитания.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Программа воспитания реализуется в единстве учебной и воспитательной деятельности МБОУ: Донская ООШ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1. </w:t>
      </w:r>
      <w:r w:rsidRPr="004F3681">
        <w:rPr>
          <w:rFonts w:ascii="Times New Roman" w:hAnsi="Times New Roman" w:cs="Times New Roman"/>
          <w:sz w:val="24"/>
          <w:u w:val="single"/>
        </w:rPr>
        <w:t>Гражданского воспитания</w:t>
      </w:r>
      <w:r w:rsidRPr="004F3681">
        <w:rPr>
          <w:rFonts w:ascii="Times New Roman" w:hAnsi="Times New Roman" w:cs="Times New Roman"/>
          <w:sz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2. </w:t>
      </w:r>
      <w:r w:rsidRPr="004F3681">
        <w:rPr>
          <w:rFonts w:ascii="Times New Roman" w:hAnsi="Times New Roman" w:cs="Times New Roman"/>
          <w:sz w:val="24"/>
          <w:u w:val="single"/>
        </w:rPr>
        <w:t>Патриотического воспитания</w:t>
      </w:r>
      <w:r w:rsidRPr="004F3681">
        <w:rPr>
          <w:rFonts w:ascii="Times New Roman" w:hAnsi="Times New Roman" w:cs="Times New Roman"/>
          <w:sz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3. </w:t>
      </w:r>
      <w:r w:rsidRPr="004F3681">
        <w:rPr>
          <w:rFonts w:ascii="Times New Roman" w:hAnsi="Times New Roman" w:cs="Times New Roman"/>
          <w:sz w:val="24"/>
          <w:u w:val="single"/>
        </w:rPr>
        <w:t>Духовно-нравственного воспитания</w:t>
      </w:r>
      <w:r w:rsidRPr="004F3681">
        <w:rPr>
          <w:rFonts w:ascii="Times New Roman" w:hAnsi="Times New Roman" w:cs="Times New Roman"/>
          <w:sz w:val="24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4. </w:t>
      </w:r>
      <w:r w:rsidRPr="004F3681">
        <w:rPr>
          <w:rFonts w:ascii="Times New Roman" w:hAnsi="Times New Roman" w:cs="Times New Roman"/>
          <w:sz w:val="24"/>
          <w:u w:val="single"/>
        </w:rPr>
        <w:t>Эстетического воспитания</w:t>
      </w:r>
      <w:r w:rsidRPr="004F3681">
        <w:rPr>
          <w:rFonts w:ascii="Times New Roman" w:hAnsi="Times New Roman" w:cs="Times New Roman"/>
          <w:sz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5. </w:t>
      </w:r>
      <w:r w:rsidRPr="004F3681">
        <w:rPr>
          <w:rFonts w:ascii="Times New Roman" w:hAnsi="Times New Roman" w:cs="Times New Roman"/>
          <w:sz w:val="24"/>
          <w:u w:val="single"/>
        </w:rPr>
        <w:t>Физического воспитания</w:t>
      </w:r>
      <w:r w:rsidRPr="004F3681">
        <w:rPr>
          <w:rFonts w:ascii="Times New Roman" w:hAnsi="Times New Roman" w:cs="Times New Roman"/>
          <w:sz w:val="24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6. </w:t>
      </w:r>
      <w:r w:rsidRPr="004F3681">
        <w:rPr>
          <w:rFonts w:ascii="Times New Roman" w:hAnsi="Times New Roman" w:cs="Times New Roman"/>
          <w:sz w:val="24"/>
          <w:u w:val="single"/>
        </w:rPr>
        <w:t>Трудового воспитания</w:t>
      </w:r>
      <w:r w:rsidRPr="004F3681">
        <w:rPr>
          <w:rFonts w:ascii="Times New Roman" w:hAnsi="Times New Roman" w:cs="Times New Roman"/>
          <w:sz w:val="24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7. </w:t>
      </w:r>
      <w:r w:rsidRPr="004F3681">
        <w:rPr>
          <w:rFonts w:ascii="Times New Roman" w:hAnsi="Times New Roman" w:cs="Times New Roman"/>
          <w:sz w:val="24"/>
          <w:u w:val="single"/>
        </w:rPr>
        <w:t>Экологического воспитания</w:t>
      </w:r>
      <w:r w:rsidRPr="004F3681">
        <w:rPr>
          <w:rFonts w:ascii="Times New Roman" w:hAnsi="Times New Roman" w:cs="Times New Roman"/>
          <w:sz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 xml:space="preserve">8. </w:t>
      </w:r>
      <w:r w:rsidRPr="004F3681">
        <w:rPr>
          <w:rFonts w:ascii="Times New Roman" w:hAnsi="Times New Roman" w:cs="Times New Roman"/>
          <w:sz w:val="24"/>
          <w:u w:val="single"/>
        </w:rPr>
        <w:t>Ценности научного познания</w:t>
      </w:r>
      <w:r w:rsidRPr="004F3681">
        <w:rPr>
          <w:rFonts w:ascii="Times New Roman" w:hAnsi="Times New Roman" w:cs="Times New Roman"/>
          <w:sz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4F3681">
        <w:rPr>
          <w:rFonts w:ascii="Times New Roman" w:hAnsi="Times New Roman" w:cs="Times New Roman"/>
          <w:i/>
          <w:sz w:val="24"/>
        </w:rPr>
        <w:t>1.7. Целевые ориентиры результатов воспитания.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Требования к личностным результатам освоения обучающимися ООП ООО установлены ФГОС ООО.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F3681" w:rsidRPr="00EC4F08" w:rsidRDefault="004F3681" w:rsidP="00EC4F0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lastRenderedPageBreak/>
        <w:t>Целевые ориентиры результатов воспитания на уровне основного общего образования.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Гражданское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уважение к государственным символам России, праздникам;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4F3681" w:rsidRPr="004F3681" w:rsidRDefault="004F3681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 w:rsidRPr="004F3681">
        <w:rPr>
          <w:rFonts w:ascii="Times New Roman" w:hAnsi="Times New Roman" w:cs="Times New Roman"/>
          <w:sz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Патриотическое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сознающий свою национальную, этническую принадлежность, любящий свой народ, его традиции, культуру;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принимающий участие в мероприятиях патриотической направленности.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Духовно-нравственное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Эстетическое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ориентированный на самовыражение в разных видах искусства, в художественном творчестве.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Физическое воспитание, формирование культуры здоровья и эмоционального благополучия: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="004F3681" w:rsidRPr="004F3681">
        <w:rPr>
          <w:rFonts w:ascii="Times New Roman" w:hAnsi="Times New Roman" w:cs="Times New Roman"/>
          <w:sz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Трудовое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Экологическое воспитание: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участвующий в практической деятельности экологической, природоохранной направленности.</w:t>
      </w:r>
    </w:p>
    <w:p w:rsidR="004F3681" w:rsidRPr="00EC4F08" w:rsidRDefault="004F3681" w:rsidP="004F368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C4F08">
        <w:rPr>
          <w:rFonts w:ascii="Times New Roman" w:hAnsi="Times New Roman" w:cs="Times New Roman"/>
          <w:b/>
          <w:sz w:val="24"/>
        </w:rPr>
        <w:t>Ценность научного познания: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4F3681" w:rsidRPr="004F3681" w:rsidRDefault="00EC4F08" w:rsidP="004F368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F3681" w:rsidRPr="004F3681">
        <w:rPr>
          <w:rFonts w:ascii="Times New Roman" w:hAnsi="Times New Roman" w:cs="Times New Roman"/>
          <w:sz w:val="24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AB2262" w:rsidRPr="002B2C3D" w:rsidRDefault="004F3681" w:rsidP="004F368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B2C3D">
        <w:rPr>
          <w:rFonts w:ascii="Times New Roman" w:hAnsi="Times New Roman" w:cs="Times New Roman"/>
          <w:b/>
          <w:sz w:val="24"/>
        </w:rPr>
        <w:t xml:space="preserve"> </w:t>
      </w:r>
      <w:r w:rsidR="002B2C3D" w:rsidRPr="002B2C3D">
        <w:rPr>
          <w:rFonts w:ascii="Times New Roman" w:hAnsi="Times New Roman" w:cs="Times New Roman"/>
          <w:b/>
          <w:sz w:val="24"/>
        </w:rPr>
        <w:t>Раздел 2.  Содержательный.</w:t>
      </w:r>
    </w:p>
    <w:p w:rsidR="002B2C3D" w:rsidRPr="002B2C3D" w:rsidRDefault="002B2C3D" w:rsidP="002B2C3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B2C3D">
        <w:rPr>
          <w:rFonts w:ascii="Times New Roman" w:hAnsi="Times New Roman" w:cs="Times New Roman"/>
          <w:b/>
          <w:sz w:val="24"/>
        </w:rPr>
        <w:t>2.1. Уклад общеобразовательной организации.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ind w:firstLine="79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МБОУ: Донская ООШ о</w:t>
      </w:r>
      <w:r w:rsidRPr="008E4ED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бучение ведётся с 1 по 9 класс по двум уровням образования: начальное общее образование, основное общее образование. 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 xml:space="preserve">    МБОУ Донская ООШ - это  сельская школа, удаленная от культурных и научных центров, спортивных школ и школ искусств</w:t>
      </w:r>
      <w:r w:rsidRPr="008E4ED8">
        <w:rPr>
          <w:rFonts w:ascii="inherit" w:eastAsia="Times New Roman" w:hAnsi="inherit" w:cs="Times New Roman"/>
          <w:sz w:val="24"/>
          <w:szCs w:val="24"/>
        </w:rPr>
        <w:t>.</w:t>
      </w:r>
      <w:r w:rsidR="00EC4F08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>Социокультурная среда поселка более консервативна и традиционна</w:t>
      </w:r>
      <w:r w:rsidRPr="008E4ED8">
        <w:rPr>
          <w:rFonts w:ascii="inherit" w:eastAsia="Times New Roman" w:hAnsi="inherit" w:cs="Times New Roman"/>
          <w:sz w:val="24"/>
          <w:szCs w:val="24"/>
        </w:rPr>
        <w:t xml:space="preserve">, чем в городе, сохраняется внутреннее духовное богатство, бережное отношение к Родине и природе. 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 xml:space="preserve">Сельская природная среда естественна и приближена к людям. </w:t>
      </w:r>
      <w:r w:rsidRPr="008E4ED8">
        <w:rPr>
          <w:rFonts w:ascii="inherit" w:eastAsia="Times New Roman" w:hAnsi="inherit" w:cs="Times New Roman" w:hint="eastAsia"/>
          <w:kern w:val="2"/>
          <w:sz w:val="24"/>
          <w:szCs w:val="24"/>
        </w:rPr>
        <w:t>Н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>аш  школьник воспринимает природу как естественную среду собственного обитания.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E4ED8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</w:rPr>
      </w:pPr>
      <w:r w:rsidRPr="008E4ED8">
        <w:rPr>
          <w:rFonts w:ascii="inherit" w:eastAsia="Times New Roman" w:hAnsi="inherit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 xml:space="preserve">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</w:rPr>
      </w:pP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</w:t>
      </w:r>
      <w:r w:rsidRPr="008E4ED8">
        <w:rPr>
          <w:rFonts w:ascii="inherit" w:eastAsia="Times New Roman" w:hAnsi="inherit" w:cs="Times New Roman"/>
          <w:kern w:val="2"/>
          <w:sz w:val="24"/>
          <w:szCs w:val="24"/>
        </w:rPr>
        <w:lastRenderedPageBreak/>
        <w:t xml:space="preserve">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2B2C3D" w:rsidRPr="008E4ED8" w:rsidRDefault="002B2C3D" w:rsidP="002B2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8E4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Таким образом</w:t>
      </w:r>
      <w:r w:rsidRPr="008E4ED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8E4ED8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особенности сельской школы. </w:t>
      </w:r>
    </w:p>
    <w:p w:rsidR="00EC4F08" w:rsidRPr="00EC4F08" w:rsidRDefault="002B2C3D" w:rsidP="00EC4F08">
      <w:pPr>
        <w:pStyle w:val="a3"/>
        <w:jc w:val="both"/>
        <w:rPr>
          <w:rFonts w:ascii="Times New Roman" w:hAnsi="Times New Roman" w:cs="Times New Roman"/>
          <w:sz w:val="24"/>
        </w:rPr>
      </w:pPr>
      <w:r w:rsidRPr="008E4ED8">
        <w:rPr>
          <w:rFonts w:ascii="Times New Roman" w:eastAsia="Calibri"/>
          <w:kern w:val="2"/>
          <w:lang w:eastAsia="ko-KR"/>
        </w:rPr>
        <w:t xml:space="preserve">   </w:t>
      </w:r>
      <w:r w:rsidR="00EC4F08" w:rsidRPr="00EC4F08">
        <w:rPr>
          <w:rFonts w:ascii="Times New Roman" w:hAnsi="Times New Roman" w:cs="Times New Roman"/>
          <w:b/>
          <w:bCs/>
          <w:sz w:val="24"/>
        </w:rPr>
        <w:t>Цель МБОУ: Донская ООШ  в самосознании педагогического коллектива</w:t>
      </w:r>
      <w:r w:rsidR="00EC4F08" w:rsidRPr="00EC4F08">
        <w:rPr>
          <w:rFonts w:ascii="Times New Roman" w:hAnsi="Times New Roman" w:cs="Times New Roman"/>
          <w:sz w:val="24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EC4F08" w:rsidRDefault="002B2C3D" w:rsidP="00EC4F08">
      <w:pPr>
        <w:rPr>
          <w:rFonts w:hAnsi="Times New Roman" w:cs="Times New Roman"/>
          <w:color w:val="000000"/>
          <w:sz w:val="24"/>
          <w:szCs w:val="24"/>
        </w:rPr>
      </w:pPr>
      <w:r w:rsidRPr="008E4ED8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В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нашей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школе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зарождаются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EC4F08">
        <w:rPr>
          <w:rFonts w:hAnsi="Times New Roman" w:cs="Times New Roman"/>
          <w:color w:val="000000"/>
          <w:sz w:val="24"/>
          <w:szCs w:val="24"/>
        </w:rPr>
        <w:t>линейка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F08">
        <w:rPr>
          <w:rFonts w:hAnsi="Times New Roman" w:cs="Times New Roman"/>
          <w:color w:val="000000"/>
          <w:sz w:val="24"/>
          <w:szCs w:val="24"/>
        </w:rPr>
        <w:t>посвященная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Дню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знаний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Последнему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звонку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F08">
        <w:rPr>
          <w:rFonts w:hAnsi="Times New Roman" w:cs="Times New Roman"/>
          <w:color w:val="000000"/>
          <w:sz w:val="24"/>
          <w:szCs w:val="24"/>
        </w:rPr>
        <w:t>день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в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честь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Дня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учителя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F08">
        <w:rPr>
          <w:rFonts w:hAnsi="Times New Roman" w:cs="Times New Roman"/>
          <w:color w:val="000000"/>
          <w:sz w:val="24"/>
          <w:szCs w:val="24"/>
        </w:rPr>
        <w:t>новогодние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огоньки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,  </w:t>
      </w:r>
      <w:r w:rsidR="00EC4F08">
        <w:rPr>
          <w:rFonts w:hAnsi="Times New Roman" w:cs="Times New Roman"/>
          <w:color w:val="000000"/>
          <w:sz w:val="24"/>
          <w:szCs w:val="24"/>
        </w:rPr>
        <w:t>фестиваль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военно</w:t>
      </w:r>
      <w:r w:rsidR="00EC4F08">
        <w:rPr>
          <w:rFonts w:hAnsi="Times New Roman" w:cs="Times New Roman"/>
          <w:color w:val="000000"/>
          <w:sz w:val="24"/>
          <w:szCs w:val="24"/>
        </w:rPr>
        <w:t>-</w:t>
      </w:r>
      <w:r w:rsidR="00EC4F08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песни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F08">
        <w:rPr>
          <w:rFonts w:hAnsi="Times New Roman" w:cs="Times New Roman"/>
          <w:color w:val="000000"/>
          <w:sz w:val="24"/>
          <w:szCs w:val="24"/>
        </w:rPr>
        <w:t>мероприятия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ко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Дню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Победы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EC4F08">
        <w:rPr>
          <w:rFonts w:hAnsi="Times New Roman" w:cs="Times New Roman"/>
          <w:color w:val="000000"/>
          <w:sz w:val="24"/>
          <w:szCs w:val="24"/>
        </w:rPr>
        <w:t>смотр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строя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песни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). </w:t>
      </w:r>
      <w:r w:rsidR="00EC4F08">
        <w:rPr>
          <w:rFonts w:hAnsi="Times New Roman" w:cs="Times New Roman"/>
          <w:color w:val="000000"/>
          <w:sz w:val="24"/>
          <w:szCs w:val="24"/>
        </w:rPr>
        <w:t>Основные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традиции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воспитания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в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МБОУ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EC4F08">
        <w:rPr>
          <w:rFonts w:hAnsi="Times New Roman" w:cs="Times New Roman"/>
          <w:color w:val="000000"/>
          <w:sz w:val="24"/>
          <w:szCs w:val="24"/>
        </w:rPr>
        <w:t>Донская</w:t>
      </w:r>
      <w:r w:rsidR="00EC4F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F08">
        <w:rPr>
          <w:rFonts w:hAnsi="Times New Roman" w:cs="Times New Roman"/>
          <w:color w:val="000000"/>
          <w:sz w:val="24"/>
          <w:szCs w:val="24"/>
        </w:rPr>
        <w:t>ООШ</w:t>
      </w:r>
      <w:r w:rsidR="00EC4F08">
        <w:rPr>
          <w:rFonts w:hAnsi="Times New Roman" w:cs="Times New Roman"/>
          <w:color w:val="000000"/>
          <w:sz w:val="24"/>
          <w:szCs w:val="24"/>
        </w:rPr>
        <w:t>: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стержнем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цикла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ключевого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большинства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коллективное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коллективное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пассивного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организатора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соревновательность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поощряется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межвозрастное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кружков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студий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доброжелательных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товарищеских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F08" w:rsidRDefault="00EC4F08" w:rsidP="00E11EFA">
      <w:pPr>
        <w:numPr>
          <w:ilvl w:val="0"/>
          <w:numId w:val="4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ключевой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фигурой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личностно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развивающую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посредническую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Default="00EC4F08" w:rsidP="00EC4F08">
      <w:pPr>
        <w:rPr>
          <w:rFonts w:hAnsi="Times New Roman" w:cs="Times New Roman"/>
          <w:color w:val="000000"/>
          <w:sz w:val="24"/>
          <w:szCs w:val="24"/>
        </w:rPr>
      </w:pPr>
      <w:r w:rsidRPr="008E4ED8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Значимые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всероссийские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Донская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F08" w:rsidRDefault="00EC4F08" w:rsidP="00E11EFA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первых»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Default="00EC4F08" w:rsidP="00E11EFA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Default="00EC4F08" w:rsidP="00E11EFA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Default="00EC4F08" w:rsidP="00E11EFA">
      <w:pPr>
        <w:numPr>
          <w:ilvl w:val="0"/>
          <w:numId w:val="5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«Олимп»</w:t>
      </w:r>
    </w:p>
    <w:p w:rsidR="000143E5" w:rsidRDefault="000143E5" w:rsidP="00E11EFA">
      <w:pPr>
        <w:numPr>
          <w:ilvl w:val="0"/>
          <w:numId w:val="5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Default="00EC4F08" w:rsidP="00EC4F0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C4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Традиции и ритуалы:</w:t>
      </w:r>
      <w:r w:rsidRPr="00EC4F08">
        <w:rPr>
          <w:rFonts w:ascii="Times New Roman" w:hAnsi="Times New Roman" w:cs="Times New Roman"/>
          <w:color w:val="000000"/>
          <w:sz w:val="24"/>
          <w:szCs w:val="24"/>
        </w:rPr>
        <w:t xml:space="preserve"> еженедельная организационная линейка с поднятием Государственного флага РФ; посвящение в первоклассники, посвящение в пятиклассники.</w:t>
      </w:r>
    </w:p>
    <w:p w:rsidR="00D3240F" w:rsidRPr="00D3240F" w:rsidRDefault="00D3240F" w:rsidP="00D3240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240F">
        <w:rPr>
          <w:rFonts w:ascii="Times New Roman" w:hAnsi="Times New Roman" w:cs="Times New Roman"/>
          <w:b/>
          <w:sz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D3240F" w:rsidRPr="00D3240F" w:rsidRDefault="00D3240F" w:rsidP="00D324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D3240F">
        <w:rPr>
          <w:rFonts w:ascii="Times New Roman" w:hAnsi="Times New Roman" w:cs="Times New Roman"/>
          <w:sz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3240F" w:rsidRPr="00D3240F" w:rsidRDefault="00D3240F" w:rsidP="00D324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D3240F">
        <w:rPr>
          <w:rFonts w:ascii="Times New Roman" w:hAnsi="Times New Roman" w:cs="Times New Roman"/>
          <w:sz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D3240F" w:rsidRPr="00D3240F" w:rsidRDefault="00D3240F" w:rsidP="00D3240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240F">
        <w:rPr>
          <w:rFonts w:ascii="Times New Roman" w:hAnsi="Times New Roman" w:cs="Times New Roman"/>
          <w:b/>
          <w:sz w:val="24"/>
        </w:rPr>
        <w:t>Пути решения вышеуказанных проблем:</w:t>
      </w:r>
    </w:p>
    <w:p w:rsidR="00D3240F" w:rsidRPr="00D3240F" w:rsidRDefault="00D3240F" w:rsidP="00D324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D3240F">
        <w:rPr>
          <w:rFonts w:ascii="Times New Roman" w:hAnsi="Times New Roman" w:cs="Times New Roman"/>
          <w:sz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D3240F" w:rsidRPr="00D3240F" w:rsidRDefault="00D3240F" w:rsidP="00D324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D3240F">
        <w:rPr>
          <w:rFonts w:ascii="Times New Roman" w:hAnsi="Times New Roman" w:cs="Times New Roman"/>
          <w:sz w:val="24"/>
        </w:rPr>
        <w:t>Поощрение деятельности активных родителей.</w:t>
      </w:r>
    </w:p>
    <w:p w:rsidR="00D3240F" w:rsidRPr="00D3240F" w:rsidRDefault="00D3240F" w:rsidP="00D3240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</w:t>
      </w:r>
      <w:r w:rsidRPr="00D3240F">
        <w:rPr>
          <w:rFonts w:ascii="Times New Roman" w:hAnsi="Times New Roman" w:cs="Times New Roman"/>
          <w:sz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D3240F" w:rsidRDefault="00D3240F" w:rsidP="00D324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Нормы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этикета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Донская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приходи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1796">
        <w:rPr>
          <w:rFonts w:ascii="Times New Roman" w:hAnsi="Times New Roman" w:cs="Times New Roman"/>
          <w:color w:val="000000"/>
          <w:sz w:val="24"/>
          <w:szCs w:val="24"/>
        </w:rPr>
        <w:t>10–15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опаздывай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опоздал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вежливо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извинись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спроси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приветствуй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одноклассников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видом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твоя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удобной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прическа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опрятной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Верхнюю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раздевалке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вешалку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аккуратно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рядом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вешалкой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приготовь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тетради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чертежные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тихо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разговаривай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отключи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звук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доставай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вошел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приветствия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перебивай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одноклассника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Говори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спрашивают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хочешь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спросить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Отвечай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внятно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громко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уверенно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слушай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думай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старайся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бегать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кричать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свистеть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вежливым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груби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Неприличные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жесты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недопустимы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мусорят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Уважай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4F08" w:rsidRPr="00D3240F" w:rsidRDefault="00D3240F" w:rsidP="00E11EFA">
      <w:pPr>
        <w:numPr>
          <w:ilvl w:val="0"/>
          <w:numId w:val="6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Помогай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стесняйся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Pr="00D3240F" w:rsidRDefault="00D3240F" w:rsidP="00D324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240F">
        <w:rPr>
          <w:rFonts w:ascii="Times New Roman" w:hAnsi="Times New Roman" w:cs="Times New Roman"/>
          <w:b/>
          <w:color w:val="000000"/>
          <w:sz w:val="24"/>
          <w:szCs w:val="24"/>
        </w:rPr>
        <w:t>2.2. Виды, формы и содержание воспитательной деятельности в этом разделе запланированы и представлены по модулям.</w:t>
      </w:r>
    </w:p>
    <w:p w:rsidR="00D3240F" w:rsidRDefault="00D3240F" w:rsidP="00D324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описаны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Каждый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D3240F" w:rsidP="00D3240F">
      <w:pPr>
        <w:widowControl w:val="0"/>
        <w:autoSpaceDE w:val="0"/>
        <w:autoSpaceDN w:val="0"/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D114F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работа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представлена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в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рамках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основных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D114F">
        <w:rPr>
          <w:rFonts w:hAnsi="Times New Roman" w:cs="Times New Roman"/>
          <w:color w:val="000000"/>
          <w:sz w:val="24"/>
          <w:szCs w:val="24"/>
        </w:rPr>
        <w:t>инвариантных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D114F">
        <w:rPr>
          <w:rFonts w:hAnsi="Times New Roman" w:cs="Times New Roman"/>
          <w:color w:val="000000"/>
          <w:sz w:val="24"/>
          <w:szCs w:val="24"/>
        </w:rPr>
        <w:t>модулей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1D114F">
        <w:rPr>
          <w:rFonts w:hAnsi="Times New Roman" w:cs="Times New Roman"/>
          <w:color w:val="000000"/>
          <w:sz w:val="24"/>
          <w:szCs w:val="24"/>
        </w:rPr>
        <w:t>«Основные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школьные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дела»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«Классное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руководство»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«Урочная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«Внеурочная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«Внешкольные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мероприятия»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«Предметно</w:t>
      </w:r>
      <w:r w:rsidRPr="001D114F">
        <w:rPr>
          <w:rFonts w:hAnsi="Times New Roman" w:cs="Times New Roman"/>
          <w:color w:val="000000"/>
          <w:sz w:val="24"/>
          <w:szCs w:val="24"/>
        </w:rPr>
        <w:t>-</w:t>
      </w:r>
      <w:r w:rsidRPr="001D114F">
        <w:rPr>
          <w:rFonts w:hAnsi="Times New Roman" w:cs="Times New Roman"/>
          <w:color w:val="000000"/>
          <w:sz w:val="24"/>
          <w:szCs w:val="24"/>
        </w:rPr>
        <w:t>пространственная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среда»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«Работа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с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родителями»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«Самоуправление»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«Профилактика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и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безопасность»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«Социальное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D114F">
        <w:rPr>
          <w:rFonts w:hAnsi="Times New Roman" w:cs="Times New Roman"/>
          <w:color w:val="000000"/>
          <w:sz w:val="24"/>
          <w:szCs w:val="24"/>
        </w:rPr>
        <w:t>партнерство»</w:t>
      </w:r>
      <w:r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D114F">
        <w:rPr>
          <w:rFonts w:hAnsi="Times New Roman" w:cs="Times New Roman"/>
          <w:color w:val="000000"/>
          <w:sz w:val="24"/>
          <w:szCs w:val="24"/>
        </w:rPr>
        <w:t>«Профориентация»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«Школьный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музей»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«Детские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общественные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объединения»</w:t>
      </w:r>
      <w:r w:rsidR="00600330" w:rsidRPr="001D114F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D3240F" w:rsidRDefault="00733E7C" w:rsidP="00D3240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33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«Урочная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деятельность»</w:t>
      </w:r>
    </w:p>
    <w:p w:rsidR="00D3240F" w:rsidRDefault="00D3240F" w:rsidP="00D324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аудиторных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максимально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допустимой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подбор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вспомогательных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проблемных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идеалом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целевыми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приоритета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аспекту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инициирование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высказываний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интерактивных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стимулирующих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дискуссий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групповой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побуждение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укладу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доброжелательной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атмосферы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эрудированных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неуспевающими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одноклассниками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Default="00D3240F" w:rsidP="00E11EFA">
      <w:pPr>
        <w:numPr>
          <w:ilvl w:val="0"/>
          <w:numId w:val="7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Default="00733E7C" w:rsidP="00D3240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33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«Внеурочная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240F">
        <w:rPr>
          <w:rFonts w:hAnsi="Times New Roman" w:cs="Times New Roman"/>
          <w:b/>
          <w:bCs/>
          <w:color w:val="000000"/>
          <w:sz w:val="24"/>
          <w:szCs w:val="24"/>
        </w:rPr>
        <w:t>деятельность»</w:t>
      </w:r>
    </w:p>
    <w:p w:rsidR="00D3240F" w:rsidRDefault="00D3240F" w:rsidP="00D324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240F" w:rsidRPr="00C90945" w:rsidRDefault="00D3240F" w:rsidP="00E11EFA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90945">
        <w:rPr>
          <w:rFonts w:hAnsi="Times New Roman" w:cs="Times New Roman"/>
          <w:color w:val="000000"/>
          <w:sz w:val="24"/>
          <w:szCs w:val="24"/>
        </w:rPr>
        <w:t>курсы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занятия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C90945">
        <w:rPr>
          <w:rFonts w:hAnsi="Times New Roman" w:cs="Times New Roman"/>
          <w:color w:val="000000"/>
          <w:sz w:val="24"/>
          <w:szCs w:val="24"/>
        </w:rPr>
        <w:t>-</w:t>
      </w:r>
      <w:r w:rsidRPr="00C90945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военно</w:t>
      </w:r>
      <w:r w:rsidRPr="00C90945">
        <w:rPr>
          <w:rFonts w:hAnsi="Times New Roman" w:cs="Times New Roman"/>
          <w:color w:val="000000"/>
          <w:sz w:val="24"/>
          <w:szCs w:val="24"/>
        </w:rPr>
        <w:t>-</w:t>
      </w:r>
      <w:r w:rsidRPr="00C90945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краеведческой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историко</w:t>
      </w:r>
      <w:r w:rsidRPr="00C90945">
        <w:rPr>
          <w:rFonts w:hAnsi="Times New Roman" w:cs="Times New Roman"/>
          <w:color w:val="000000"/>
          <w:sz w:val="24"/>
          <w:szCs w:val="24"/>
        </w:rPr>
        <w:t>-</w:t>
      </w:r>
      <w:r w:rsidRPr="00C90945">
        <w:rPr>
          <w:rFonts w:hAnsi="Times New Roman" w:cs="Times New Roman"/>
          <w:color w:val="000000"/>
          <w:sz w:val="24"/>
          <w:szCs w:val="24"/>
        </w:rPr>
        <w:t>культурной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90945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о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важном»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«Юный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патриот»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«Россия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– мои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горизонты»</w:t>
      </w:r>
      <w:r w:rsidRPr="00C90945">
        <w:rPr>
          <w:rFonts w:hAnsi="Times New Roman" w:cs="Times New Roman"/>
          <w:color w:val="000000"/>
          <w:sz w:val="24"/>
          <w:szCs w:val="24"/>
        </w:rPr>
        <w:t>;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«Я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ты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он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она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-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вместе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целая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страна»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.</w:t>
      </w:r>
    </w:p>
    <w:p w:rsidR="00D3240F" w:rsidRPr="00C90945" w:rsidRDefault="00D3240F" w:rsidP="00E11EFA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90945">
        <w:rPr>
          <w:rFonts w:hAnsi="Times New Roman" w:cs="Times New Roman"/>
          <w:color w:val="000000"/>
          <w:sz w:val="24"/>
          <w:szCs w:val="24"/>
        </w:rPr>
        <w:t>курсы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занятия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познавательной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научной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исследовательской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просветительской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90945">
        <w:rPr>
          <w:rFonts w:hAnsi="Times New Roman" w:cs="Times New Roman"/>
          <w:color w:val="000000"/>
          <w:sz w:val="24"/>
          <w:szCs w:val="24"/>
        </w:rPr>
        <w:t>«Химические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эксперименты»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</w:t>
      </w:r>
      <w:r w:rsidR="00C90945">
        <w:rPr>
          <w:rFonts w:hAnsi="Times New Roman" w:cs="Times New Roman"/>
          <w:color w:val="000000"/>
          <w:sz w:val="24"/>
          <w:szCs w:val="24"/>
        </w:rPr>
        <w:t>Семьеведение</w:t>
      </w:r>
      <w:r w:rsidRPr="00C90945">
        <w:rPr>
          <w:rFonts w:hAnsi="Times New Roman" w:cs="Times New Roman"/>
          <w:color w:val="000000"/>
          <w:sz w:val="24"/>
          <w:szCs w:val="24"/>
        </w:rPr>
        <w:t>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</w:t>
      </w:r>
      <w:r w:rsidR="00C90945">
        <w:rPr>
          <w:rFonts w:hAnsi="Times New Roman" w:cs="Times New Roman"/>
          <w:color w:val="000000"/>
          <w:sz w:val="24"/>
          <w:szCs w:val="24"/>
        </w:rPr>
        <w:t>Функциональная</w:t>
      </w:r>
      <w:r w:rsid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0945">
        <w:rPr>
          <w:rFonts w:hAnsi="Times New Roman" w:cs="Times New Roman"/>
          <w:color w:val="000000"/>
          <w:sz w:val="24"/>
          <w:szCs w:val="24"/>
        </w:rPr>
        <w:t>грамотность</w:t>
      </w:r>
      <w:r w:rsidRPr="00C90945">
        <w:rPr>
          <w:rFonts w:hAnsi="Times New Roman" w:cs="Times New Roman"/>
          <w:color w:val="000000"/>
          <w:sz w:val="24"/>
          <w:szCs w:val="24"/>
        </w:rPr>
        <w:t>»</w:t>
      </w:r>
      <w:r w:rsidRPr="00C90945"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Pr="00C90945" w:rsidRDefault="00D3240F" w:rsidP="00E11EFA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90945">
        <w:rPr>
          <w:rFonts w:hAnsi="Times New Roman" w:cs="Times New Roman"/>
          <w:color w:val="000000"/>
          <w:sz w:val="24"/>
          <w:szCs w:val="24"/>
        </w:rPr>
        <w:t>курсы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занятия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природоохранной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C90945">
        <w:rPr>
          <w:rFonts w:hAnsi="Times New Roman" w:cs="Times New Roman"/>
          <w:color w:val="000000"/>
          <w:sz w:val="24"/>
          <w:szCs w:val="24"/>
        </w:rPr>
        <w:t>:</w:t>
      </w:r>
      <w:r w:rsidRPr="00C90945">
        <w:rPr>
          <w:rFonts w:hAnsi="Times New Roman" w:cs="Times New Roman"/>
          <w:color w:val="000000"/>
          <w:sz w:val="24"/>
          <w:szCs w:val="24"/>
        </w:rPr>
        <w:t> «Школа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волонтера»</w:t>
      </w:r>
      <w:r w:rsidRPr="00C90945"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Pr="00C90945" w:rsidRDefault="00D3240F" w:rsidP="00E11EFA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90945">
        <w:rPr>
          <w:rFonts w:hAnsi="Times New Roman" w:cs="Times New Roman"/>
          <w:color w:val="000000"/>
          <w:sz w:val="24"/>
          <w:szCs w:val="24"/>
        </w:rPr>
        <w:t>курсы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занятия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в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области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искусств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художественного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творчества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разных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видов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жанров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90945">
        <w:rPr>
          <w:rFonts w:hAnsi="Times New Roman" w:cs="Times New Roman"/>
          <w:color w:val="000000"/>
          <w:sz w:val="24"/>
          <w:szCs w:val="24"/>
        </w:rPr>
        <w:t>«Моя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художественная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практика»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«Школьный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театр»</w:t>
      </w:r>
      <w:r w:rsidRPr="00C90945">
        <w:rPr>
          <w:rFonts w:hAnsi="Times New Roman" w:cs="Times New Roman"/>
          <w:color w:val="000000"/>
          <w:sz w:val="24"/>
          <w:szCs w:val="24"/>
        </w:rPr>
        <w:t>;</w:t>
      </w:r>
    </w:p>
    <w:p w:rsidR="00D3240F" w:rsidRPr="00C90945" w:rsidRDefault="00D3240F" w:rsidP="00E11EFA">
      <w:pPr>
        <w:numPr>
          <w:ilvl w:val="0"/>
          <w:numId w:val="8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90945">
        <w:rPr>
          <w:rFonts w:hAnsi="Times New Roman" w:cs="Times New Roman"/>
          <w:color w:val="000000"/>
          <w:sz w:val="24"/>
          <w:szCs w:val="24"/>
        </w:rPr>
        <w:t>курсы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занятия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оздоровительной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спортивной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в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рамках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0945">
        <w:rPr>
          <w:rFonts w:hAnsi="Times New Roman" w:cs="Times New Roman"/>
          <w:color w:val="000000"/>
          <w:sz w:val="24"/>
          <w:szCs w:val="24"/>
        </w:rPr>
        <w:t>ШСК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90945">
        <w:rPr>
          <w:rFonts w:hAnsi="Times New Roman" w:cs="Times New Roman"/>
          <w:color w:val="000000"/>
          <w:sz w:val="24"/>
          <w:szCs w:val="24"/>
        </w:rPr>
        <w:t>«Волейбол»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«Баскетбол»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90945">
        <w:rPr>
          <w:rFonts w:hAnsi="Times New Roman" w:cs="Times New Roman"/>
          <w:color w:val="000000"/>
          <w:sz w:val="24"/>
          <w:szCs w:val="24"/>
        </w:rPr>
        <w:t>«Тэг</w:t>
      </w:r>
      <w:r w:rsidRPr="00C9094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0945" w:rsidRPr="00C90945">
        <w:rPr>
          <w:rFonts w:hAnsi="Times New Roman" w:cs="Times New Roman"/>
          <w:color w:val="000000"/>
          <w:sz w:val="24"/>
          <w:szCs w:val="24"/>
        </w:rPr>
        <w:t>регби</w:t>
      </w:r>
      <w:r w:rsidR="00733E7C" w:rsidRPr="00C90945">
        <w:rPr>
          <w:rFonts w:hAnsi="Times New Roman" w:cs="Times New Roman"/>
          <w:color w:val="000000"/>
          <w:sz w:val="24"/>
          <w:szCs w:val="24"/>
        </w:rPr>
        <w:t>»</w:t>
      </w:r>
      <w:r w:rsidRPr="00C90945">
        <w:rPr>
          <w:rFonts w:hAnsi="Times New Roman" w:cs="Times New Roman"/>
          <w:color w:val="000000"/>
          <w:sz w:val="24"/>
          <w:szCs w:val="24"/>
        </w:rPr>
        <w:t>.</w:t>
      </w:r>
    </w:p>
    <w:p w:rsidR="00733E7C" w:rsidRDefault="00733E7C" w:rsidP="00733E7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33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«Классное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руководство»</w:t>
      </w:r>
    </w:p>
    <w:p w:rsidR="00733E7C" w:rsidRDefault="00733E7C" w:rsidP="00733E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полезных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позволяющих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вовлекать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укреплять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задающим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сплочение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тренинги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командообразование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празднования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вечера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беседах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проблемам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доверительное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налаживание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одноклассниками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совместный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предупреждение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лучше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общаясь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>;</w:t>
      </w:r>
      <w:r w:rsidR="005E45E6" w:rsidRP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организация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и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проведение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родительских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собраний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по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ориентации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45E6">
        <w:rPr>
          <w:rFonts w:hAnsi="Times New Roman" w:cs="Times New Roman"/>
          <w:color w:val="000000"/>
          <w:sz w:val="24"/>
          <w:szCs w:val="24"/>
        </w:rPr>
        <w:t>ознакомлению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с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системой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воспитания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и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="005E45E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45E6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5E45E6"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Pr="00733E7C" w:rsidRDefault="00733E7C" w:rsidP="00E11EFA">
      <w:pPr>
        <w:numPr>
          <w:ilvl w:val="0"/>
          <w:numId w:val="9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соревнований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2C3D" w:rsidRPr="008E4ED8" w:rsidRDefault="00733E7C" w:rsidP="0073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2.2.4. </w:t>
      </w:r>
      <w:r w:rsidR="002B2C3D" w:rsidRPr="008E4ED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</w:t>
      </w:r>
      <w:r w:rsidR="00FE0D4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Основные школьные</w:t>
      </w:r>
      <w:r w:rsidR="002B2C3D" w:rsidRPr="008E4ED8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дела»</w:t>
      </w:r>
    </w:p>
    <w:p w:rsidR="00733E7C" w:rsidRDefault="00733E7C" w:rsidP="00733E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ежегодные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театрализованные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литературные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общероссийскими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памятными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посвященных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торжественные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переходом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символизирующие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статусов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церемонии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награждения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соревнованиях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олимпиадах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комплексы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благотворительной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проводимые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фестивали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значимыми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разновозрастные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многодневные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выездные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краеведческой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сценаристов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постановщиков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исполнителей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корреспондентов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декораторов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редакторов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костюмы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0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3E7C" w:rsidRDefault="00733E7C" w:rsidP="00733E7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33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«Школьный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музей»</w:t>
      </w:r>
    </w:p>
    <w:p w:rsidR="00733E7C" w:rsidRDefault="00733E7C" w:rsidP="00733E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3E7C" w:rsidRDefault="00733E7C" w:rsidP="00E11EFA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проектно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исследовательскую 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популяризации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культурного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краеведения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организацию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междисциплинарных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интегрированных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трансформированном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пространстве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подготовку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мужества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посвященных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Pr="00733E7C" w:rsidRDefault="00733E7C" w:rsidP="00E11EFA">
      <w:pPr>
        <w:numPr>
          <w:ilvl w:val="0"/>
          <w:numId w:val="11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посвященных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размещение экспозиции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3E7C" w:rsidRPr="00733E7C" w:rsidRDefault="00733E7C" w:rsidP="0073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2.2.6</w:t>
      </w:r>
      <w:r w:rsidR="00665F6D" w:rsidRPr="0068649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 </w:t>
      </w:r>
      <w:r w:rsidR="00E81FB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</w:t>
      </w:r>
      <w:r w:rsidR="002B2C3D" w:rsidRPr="0068649A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«Внешкольные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мероприятия»</w:t>
      </w:r>
    </w:p>
    <w:p w:rsidR="00733E7C" w:rsidRDefault="00733E7C" w:rsidP="00733E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3E7C" w:rsidRDefault="00733E7C" w:rsidP="00E11EFA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E7C" w:rsidRDefault="00733E7C" w:rsidP="00E11EFA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организуемые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43F9" w:rsidRDefault="00733E7C" w:rsidP="00E11EFA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биографий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ландшафтов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флоры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фауны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3E7C" w:rsidRDefault="00733E7C" w:rsidP="00733E7C">
      <w:pPr>
        <w:spacing w:before="100" w:after="100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733E7C" w:rsidRDefault="00733E7C" w:rsidP="00733E7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33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пространственной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среды»</w:t>
      </w:r>
    </w:p>
    <w:p w:rsidR="00733E7C" w:rsidRPr="00733E7C" w:rsidRDefault="00733E7C" w:rsidP="00733E7C">
      <w:pPr>
        <w:pStyle w:val="a3"/>
        <w:jc w:val="both"/>
        <w:rPr>
          <w:rFonts w:ascii="Times New Roman" w:hAnsi="Times New Roman" w:cs="Times New Roman"/>
          <w:sz w:val="24"/>
        </w:rPr>
      </w:pPr>
      <w:r w:rsidRPr="00733E7C">
        <w:rPr>
          <w:rFonts w:ascii="Times New Roman" w:hAnsi="Times New Roman" w:cs="Times New Roman"/>
          <w:sz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733E7C" w:rsidRPr="00733E7C" w:rsidRDefault="00733E7C" w:rsidP="00733E7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733E7C">
        <w:rPr>
          <w:rFonts w:ascii="Times New Roman" w:hAnsi="Times New Roman" w:cs="Times New Roman"/>
          <w:sz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733E7C" w:rsidRP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33E7C">
        <w:rPr>
          <w:rFonts w:ascii="Times New Roman" w:hAnsi="Times New Roman" w:cs="Times New Roman"/>
          <w:sz w:val="24"/>
        </w:rPr>
        <w:t>организацию и проведение церемоний поднятия (спуска) Государственного флага Российской Федерации;</w:t>
      </w:r>
    </w:p>
    <w:p w:rsidR="00733E7C" w:rsidRPr="00733E7C" w:rsidRDefault="00733E7C" w:rsidP="00733E7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33E7C">
        <w:rPr>
          <w:rFonts w:ascii="Times New Roman" w:hAnsi="Times New Roman" w:cs="Times New Roman"/>
          <w:sz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33E7C" w:rsidRP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33E7C">
        <w:rPr>
          <w:rFonts w:ascii="Times New Roman" w:hAnsi="Times New Roman" w:cs="Times New Roman"/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– аудио и видео) природы России, региона, местности, предметов традиционной культуры и быта, духовной культуры народов России;</w:t>
      </w:r>
    </w:p>
    <w:p w:rsidR="00733E7C" w:rsidRP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33E7C">
        <w:rPr>
          <w:rFonts w:ascii="Times New Roman" w:hAnsi="Times New Roman" w:cs="Times New Roman"/>
          <w:sz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33E7C" w:rsidRP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33E7C">
        <w:rPr>
          <w:rFonts w:ascii="Times New Roman" w:hAnsi="Times New Roman" w:cs="Times New Roman"/>
          <w:sz w:val="24"/>
        </w:rPr>
        <w:t xml:space="preserve">оформление и обновление «мест новостей», стендов в помещениях (холл первого этажа, рекреации), </w:t>
      </w:r>
      <w:r>
        <w:rPr>
          <w:rFonts w:ascii="Times New Roman" w:hAnsi="Times New Roman" w:cs="Times New Roman"/>
          <w:sz w:val="24"/>
        </w:rPr>
        <w:t>--</w:t>
      </w:r>
      <w:r w:rsidRPr="00733E7C">
        <w:rPr>
          <w:rFonts w:ascii="Times New Roman" w:hAnsi="Times New Roman" w:cs="Times New Roman"/>
          <w:sz w:val="24"/>
        </w:rPr>
        <w:t>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33E7C" w:rsidRPr="00733E7C" w:rsidRDefault="00E07423" w:rsidP="00733E7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33E7C" w:rsidRPr="00733E7C">
        <w:rPr>
          <w:rFonts w:ascii="Times New Roman" w:hAnsi="Times New Roman" w:cs="Times New Roman"/>
          <w:sz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733E7C" w:rsidRP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  <w:r w:rsidRPr="00733E7C">
        <w:rPr>
          <w:rFonts w:ascii="Times New Roman" w:hAnsi="Times New Roman" w:cs="Times New Roman"/>
          <w:sz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33E7C" w:rsidRDefault="00733E7C" w:rsidP="00733E7C">
      <w:pPr>
        <w:pStyle w:val="a3"/>
        <w:rPr>
          <w:rFonts w:ascii="Times New Roman" w:hAnsi="Times New Roman" w:cs="Times New Roman"/>
          <w:sz w:val="24"/>
        </w:rPr>
      </w:pPr>
    </w:p>
    <w:p w:rsidR="00E07423" w:rsidRDefault="00E07423" w:rsidP="00E0742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07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«Взаимодействие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законными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E07423" w:rsidRDefault="00E07423" w:rsidP="00E074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участвующих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взаимоотношений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гостиных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врачей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служителей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обмениваться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форумы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«Интернет»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согласуется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консилиумах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консилиуме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Pr="00E07423" w:rsidRDefault="00E07423" w:rsidP="00E11EFA">
      <w:pPr>
        <w:numPr>
          <w:ilvl w:val="0"/>
          <w:numId w:val="13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сирот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оставшихся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07423" w:rsidRDefault="00E07423" w:rsidP="00E0742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07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«Самоуправление»</w:t>
      </w:r>
    </w:p>
    <w:p w:rsidR="00E07423" w:rsidRDefault="00E07423" w:rsidP="00E074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07423" w:rsidRDefault="00E07423" w:rsidP="00E11EFA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избранных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4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обсуждении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07423" w:rsidRDefault="00E07423" w:rsidP="00E0742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07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«Профилактика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безопасность»</w:t>
      </w:r>
    </w:p>
    <w:p w:rsidR="00E07423" w:rsidRDefault="00E07423" w:rsidP="00E074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комфортной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агрессивное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психологов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конфликтологов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коррекционных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правоохранительных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девиантными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окружением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межведомственного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антинаркотические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антиалкогольные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деструктивные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субкультуры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сетях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антитеррористической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антиэкстремистской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превентивной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сценариями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одобряемого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саморефлексии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устойчивости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групповому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давлению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девиаций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альтернативной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девиантному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путешествия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испытания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значимого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духовной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благотворительной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профилактику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целенаправленную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расширения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влияния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маргинальных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оставивших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криминальной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агрессивным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5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расширения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слабоуспевающие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запущенные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неадаптированные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мигранты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.).</w:t>
      </w:r>
    </w:p>
    <w:p w:rsidR="00E07423" w:rsidRDefault="00E07423" w:rsidP="00E0742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07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«Социальное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партнерство»</w:t>
      </w:r>
    </w:p>
    <w:p w:rsidR="00E07423" w:rsidRDefault="00E07423" w:rsidP="00E074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партнерства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07423" w:rsidRDefault="00E07423" w:rsidP="00E11EFA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партнеров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торжественные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E07423" w:rsidRDefault="00E07423" w:rsidP="00E11EFA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партнеров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партнеров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площадок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партнеров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касающихся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6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партнерами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благотворительной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ориентированных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социума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позитивное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07423" w:rsidRPr="008F3D95" w:rsidRDefault="00E07423" w:rsidP="00E11EFA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i/>
          <w:sz w:val="24"/>
        </w:rPr>
      </w:pPr>
      <w:r w:rsidRPr="008F3D95">
        <w:rPr>
          <w:rFonts w:ascii="Times New Roman" w:hAnsi="Times New Roman" w:cs="Times New Roman"/>
          <w:i/>
          <w:sz w:val="24"/>
        </w:rPr>
        <w:t>Социальные партнеры учреждения: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5329"/>
      </w:tblGrid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F3D9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F3D95">
              <w:rPr>
                <w:b/>
                <w:sz w:val="24"/>
                <w:szCs w:val="24"/>
              </w:rPr>
              <w:t>Организация, учреждение, предприятие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F3D95">
              <w:rPr>
                <w:b/>
                <w:sz w:val="24"/>
                <w:szCs w:val="24"/>
              </w:rPr>
              <w:t>Направления сотрудничества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Отдел образования администрации Волгодонского района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Обмен опытом. Вовлечение учащихся, специалистов школы в конкурсы, мероприятия, проекты, акции различных уровней.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ГБУ РО «ЦРБ» в Волгодонском районе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Физическое воспитание, мониторинг состояния здоровья, организация и проведение лекториев для учащихся, их родителей (законных представителей), проведение совместных опросов, диагностическая деятельность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 xml:space="preserve">Комиссия по делам несовершеннолетних и защите их прав Волгодонского района, МУ МВД России ОП-3 «Волгодонское», ГИБДД </w:t>
            </w:r>
            <w:r w:rsidRPr="008F3D95">
              <w:rPr>
                <w:sz w:val="24"/>
                <w:szCs w:val="24"/>
              </w:rPr>
              <w:lastRenderedPageBreak/>
              <w:t>ОМВД России по Волгодонскому району.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lastRenderedPageBreak/>
              <w:t xml:space="preserve">Профилактика правонарушений, преступлений и безнадзорности несовершеннолетних, снижение уровня семейного неблагополучия, защита и восстановление прав и законных интересов </w:t>
            </w:r>
            <w:r w:rsidRPr="008F3D95">
              <w:rPr>
                <w:sz w:val="24"/>
                <w:szCs w:val="24"/>
              </w:rPr>
              <w:lastRenderedPageBreak/>
              <w:t>несовершеннолетних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Отдел опеки и попечительства администрации Волгодонского района.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Профилактика нарушения прав несовершеннолетних.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Отдел полиции № 3(Волгодонской район) Межмуниципального управления МВД России «Волгодонское»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Профилактика случаев применения к учащимся методов воспитания, связанных с физическим, психическим и иным насилием над личностью ребенка со стороны родителей (законных представителей), ненадлежащего исполнения родителями и иными лицами обязанностей по воспитанию детей, профилактика правонарушений и преступлений, суицидальных попыток, нарушений прав несовершеннолетних.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Муниципальное бюджетное учреждение дополнительного образования Волгодонского района «Цент</w:t>
            </w:r>
            <w:r w:rsidR="005D1796">
              <w:rPr>
                <w:sz w:val="24"/>
                <w:szCs w:val="24"/>
              </w:rPr>
              <w:t>р</w:t>
            </w:r>
            <w:r w:rsidRPr="008F3D95">
              <w:rPr>
                <w:sz w:val="24"/>
                <w:szCs w:val="24"/>
              </w:rPr>
              <w:t xml:space="preserve"> внешкольной работы ст. Романовская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Обмен опытом. Организация занятости, дополнительного образования обучающихся, вовлечение учащихся в творческие конкурсы, различные мероприятия города, развитие творческих способностей учащихся.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Центр Занятости населения Волгодонского района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Организация занятости, временного трудоустройства обучающихся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МБУК Донской сельский дом культуры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Вовлечение учащихся в творческие конкурсы, культурно</w:t>
            </w:r>
            <w:r>
              <w:rPr>
                <w:sz w:val="24"/>
                <w:szCs w:val="24"/>
              </w:rPr>
              <w:t>-</w:t>
            </w:r>
            <w:r w:rsidRPr="008F3D95">
              <w:rPr>
                <w:sz w:val="24"/>
                <w:szCs w:val="24"/>
              </w:rPr>
              <w:t>развлекательные мероприятия города, организация досуга, развитие творческих способностей учащихся</w:t>
            </w:r>
          </w:p>
        </w:tc>
      </w:tr>
      <w:tr w:rsidR="00E07423" w:rsidRPr="008F3D95" w:rsidTr="00600330">
        <w:tc>
          <w:tcPr>
            <w:tcW w:w="95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>МБУ ДО СШ Волгодонского района</w:t>
            </w:r>
          </w:p>
        </w:tc>
        <w:tc>
          <w:tcPr>
            <w:tcW w:w="5329" w:type="dxa"/>
          </w:tcPr>
          <w:p w:rsidR="00E07423" w:rsidRPr="008F3D95" w:rsidRDefault="00E07423" w:rsidP="00600330">
            <w:pPr>
              <w:pStyle w:val="a3"/>
              <w:rPr>
                <w:sz w:val="24"/>
                <w:szCs w:val="24"/>
              </w:rPr>
            </w:pPr>
            <w:r w:rsidRPr="008F3D95">
              <w:rPr>
                <w:sz w:val="24"/>
                <w:szCs w:val="24"/>
              </w:rPr>
              <w:t xml:space="preserve">Физическое воспитание, организация спортивных праздников </w:t>
            </w:r>
          </w:p>
        </w:tc>
      </w:tr>
    </w:tbl>
    <w:p w:rsidR="00E07423" w:rsidRPr="00E07423" w:rsidRDefault="00E07423" w:rsidP="00E07423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E07423" w:rsidRDefault="00E07423" w:rsidP="00E0742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07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«Профориентация»</w:t>
      </w:r>
    </w:p>
    <w:p w:rsidR="00E07423" w:rsidRDefault="00E07423" w:rsidP="00E0742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циклов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профориентационные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симуляции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деловые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квесты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кейсы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расширяющие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ярмарок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лагерей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посвященных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тестирования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склонностей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423" w:rsidRPr="00E07423" w:rsidRDefault="00E07423" w:rsidP="00E11EFA">
      <w:pPr>
        <w:numPr>
          <w:ilvl w:val="0"/>
          <w:numId w:val="17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07423" w:rsidRPr="008E4ED8" w:rsidRDefault="00E07423" w:rsidP="00E0742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2.2.13</w:t>
      </w:r>
      <w:r w:rsidRPr="008E4ED8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. Модуль «Детские общественные объединения»</w:t>
      </w:r>
    </w:p>
    <w:p w:rsidR="00E07423" w:rsidRPr="00252156" w:rsidRDefault="00E07423" w:rsidP="00E07423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8E4ED8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          </w:t>
      </w: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Действующие на базе школы детские общественные объединения– </w:t>
      </w:r>
      <w:r w:rsidRPr="00252156">
        <w:rPr>
          <w:rFonts w:ascii="Times New Roman" w:eastAsia="Times New Roman" w:hAnsi="Times New Roman" w:cs="Times New Roman"/>
          <w:sz w:val="24"/>
          <w:szCs w:val="24"/>
        </w:rPr>
        <w:t>это добровольные детско-юношеские объединения обучающихся  МБОУ: Донская ООШ,</w:t>
      </w: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созданные по инициативе детей и взрослых, объединившихся на основе общности интересов для реализации общих целей. </w:t>
      </w:r>
    </w:p>
    <w:p w:rsidR="00E07423" w:rsidRPr="00252156" w:rsidRDefault="00E07423" w:rsidP="00E07423">
      <w:pPr>
        <w:spacing w:after="0" w:line="240" w:lineRule="auto"/>
        <w:rPr>
          <w:rFonts w:ascii="Times New Roman" w:eastAsia="№Е" w:hAnsi="Times New Roman" w:cs="Times New Roman"/>
          <w:i/>
          <w:sz w:val="24"/>
          <w:szCs w:val="24"/>
        </w:rPr>
      </w:pPr>
      <w:r w:rsidRPr="00252156">
        <w:rPr>
          <w:rFonts w:ascii="Times New Roman" w:eastAsia="Calibri" w:hAnsi="Times New Roman" w:cs="Times New Roman"/>
          <w:sz w:val="24"/>
          <w:szCs w:val="24"/>
        </w:rPr>
        <w:t>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E07423" w:rsidRPr="00252156" w:rsidRDefault="00E07423" w:rsidP="00E11EFA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25215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территории детского сада «Мишутка»;  участие школьников в работе на прилегающей к школе территории  и т.п);</w:t>
      </w:r>
    </w:p>
    <w:p w:rsidR="00E07423" w:rsidRPr="00252156" w:rsidRDefault="00E07423" w:rsidP="00E11EFA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25215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E07423" w:rsidRPr="00252156" w:rsidRDefault="00E07423" w:rsidP="00E11EFA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E07423" w:rsidRPr="00252156" w:rsidRDefault="00E07423" w:rsidP="00E11EFA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252156">
        <w:rPr>
          <w:rFonts w:ascii="Times New Roman" w:eastAsia="№Е" w:hAnsi="Times New Roman" w:cs="Times New Roman"/>
          <w:kern w:val="2"/>
          <w:sz w:val="24"/>
          <w:szCs w:val="24"/>
        </w:rPr>
        <w:t>: детско-юношеское движение «Дом, где зажигаются сердца</w:t>
      </w:r>
    </w:p>
    <w:p w:rsidR="00E07423" w:rsidRDefault="00E07423" w:rsidP="00E11EFA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25215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E07423" w:rsidRDefault="00E07423" w:rsidP="00E11EFA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ko-KR"/>
        </w:rPr>
      </w:pPr>
      <w:r w:rsidRPr="00EB7BFF">
        <w:rPr>
          <w:rFonts w:ascii="Times New Roman" w:hAnsi="Times New Roman" w:cs="Times New Roman"/>
          <w:sz w:val="24"/>
        </w:rPr>
        <w:t>Первичное отделение Общероссийской общественно-государственной детско</w:t>
      </w:r>
      <w:r>
        <w:rPr>
          <w:rFonts w:ascii="Times New Roman" w:hAnsi="Times New Roman" w:cs="Times New Roman"/>
          <w:sz w:val="24"/>
        </w:rPr>
        <w:t xml:space="preserve">-  </w:t>
      </w:r>
      <w:r w:rsidRPr="00EB7BFF">
        <w:rPr>
          <w:rFonts w:ascii="Times New Roman" w:hAnsi="Times New Roman" w:cs="Times New Roman"/>
          <w:sz w:val="24"/>
        </w:rPr>
        <w:t xml:space="preserve">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</w:t>
      </w:r>
    </w:p>
    <w:p w:rsidR="00E07423" w:rsidRDefault="00E07423" w:rsidP="00E0742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7BFF">
        <w:rPr>
          <w:rFonts w:ascii="Times New Roman" w:hAnsi="Times New Roman" w:cs="Times New Roman"/>
          <w:sz w:val="24"/>
        </w:rPr>
        <w:t xml:space="preserve">Создано в соответствии с Федеральным законом "О российском движении детей и молодежи"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</w:t>
      </w:r>
      <w:r>
        <w:rPr>
          <w:rFonts w:ascii="Times New Roman" w:hAnsi="Times New Roman" w:cs="Times New Roman"/>
          <w:sz w:val="24"/>
        </w:rPr>
        <w:t>РДДМ</w:t>
      </w:r>
      <w:r w:rsidRPr="00EB7BFF">
        <w:rPr>
          <w:rFonts w:ascii="Times New Roman" w:hAnsi="Times New Roman" w:cs="Times New Roman"/>
          <w:sz w:val="24"/>
        </w:rPr>
        <w:t xml:space="preserve"> может стать любой школьник старше</w:t>
      </w:r>
      <w:r>
        <w:rPr>
          <w:rFonts w:ascii="Times New Roman" w:hAnsi="Times New Roman" w:cs="Times New Roman"/>
          <w:sz w:val="24"/>
        </w:rPr>
        <w:t xml:space="preserve"> 8 лет. Дети и родители самостоя</w:t>
      </w:r>
      <w:r w:rsidRPr="00EB7BFF">
        <w:rPr>
          <w:rFonts w:ascii="Times New Roman" w:hAnsi="Times New Roman" w:cs="Times New Roman"/>
          <w:sz w:val="24"/>
        </w:rPr>
        <w:t>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Одно из направлений РДДМ «Движение первых» - программа «Орлята России» – уникальный проект, направленный на развитие социальной активности шко</w:t>
      </w:r>
      <w:r>
        <w:rPr>
          <w:rFonts w:ascii="Times New Roman" w:hAnsi="Times New Roman" w:cs="Times New Roman"/>
          <w:sz w:val="24"/>
        </w:rPr>
        <w:t>льников младших классов в рамках</w:t>
      </w:r>
      <w:r w:rsidRPr="00EB7BFF">
        <w:rPr>
          <w:rFonts w:ascii="Times New Roman" w:hAnsi="Times New Roman" w:cs="Times New Roman"/>
          <w:sz w:val="24"/>
        </w:rPr>
        <w:t xml:space="preserve"> патриотического воспитания граждан РФ. Участниками программы «Орлята России» становятся не только дети, </w:t>
      </w:r>
      <w:r>
        <w:rPr>
          <w:rFonts w:ascii="Times New Roman" w:hAnsi="Times New Roman" w:cs="Times New Roman"/>
          <w:sz w:val="24"/>
        </w:rPr>
        <w:t xml:space="preserve"> </w:t>
      </w:r>
      <w:r w:rsidRPr="00EB7BFF">
        <w:rPr>
          <w:rFonts w:ascii="Times New Roman" w:hAnsi="Times New Roman" w:cs="Times New Roman"/>
          <w:sz w:val="24"/>
        </w:rPr>
        <w:t xml:space="preserve">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 </w:t>
      </w:r>
      <w:r>
        <w:rPr>
          <w:rFonts w:ascii="Times New Roman" w:hAnsi="Times New Roman" w:cs="Times New Roman"/>
          <w:sz w:val="24"/>
        </w:rPr>
        <w:t xml:space="preserve">  </w:t>
      </w:r>
      <w:r w:rsidRPr="00EB7BFF">
        <w:rPr>
          <w:rFonts w:ascii="Times New Roman" w:hAnsi="Times New Roman" w:cs="Times New Roman"/>
          <w:sz w:val="24"/>
        </w:rPr>
        <w:t>День народного единства, День матери, День героев Отечества, День Конституции РФ, Международный день книгодарения, Д</w:t>
      </w:r>
      <w:r>
        <w:rPr>
          <w:rFonts w:ascii="Times New Roman" w:hAnsi="Times New Roman" w:cs="Times New Roman"/>
          <w:sz w:val="24"/>
        </w:rPr>
        <w:t xml:space="preserve">ень защитника Отечества, День </w:t>
      </w:r>
      <w:r w:rsidRPr="00EB7BFF">
        <w:rPr>
          <w:rFonts w:ascii="Times New Roman" w:hAnsi="Times New Roman" w:cs="Times New Roman"/>
          <w:sz w:val="24"/>
        </w:rPr>
        <w:t xml:space="preserve"> космонавтики, Международный женский день, День сч</w:t>
      </w:r>
      <w:r>
        <w:rPr>
          <w:rFonts w:ascii="Times New Roman" w:hAnsi="Times New Roman" w:cs="Times New Roman"/>
          <w:sz w:val="24"/>
        </w:rPr>
        <w:t>астья, День смеха, День Победы,</w:t>
      </w:r>
      <w:r w:rsidRPr="00EB7BFF">
        <w:rPr>
          <w:rFonts w:ascii="Times New Roman" w:hAnsi="Times New Roman" w:cs="Times New Roman"/>
          <w:sz w:val="24"/>
        </w:rPr>
        <w:t>День защиты детей.</w:t>
      </w:r>
    </w:p>
    <w:p w:rsidR="00E07423" w:rsidRDefault="00E07423" w:rsidP="00E0742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5E45E6" w:rsidRDefault="005E45E6" w:rsidP="005E45E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212529"/>
        </w:rPr>
        <w:t xml:space="preserve">Волонтерство – это участие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поселка, района, региона. Повседневное </w:t>
      </w:r>
      <w:r>
        <w:rPr>
          <w:rStyle w:val="c16"/>
          <w:color w:val="212529"/>
        </w:rPr>
        <w:lastRenderedPageBreak/>
        <w:t>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 </w:t>
      </w:r>
    </w:p>
    <w:p w:rsidR="005E45E6" w:rsidRDefault="005E45E6" w:rsidP="005E45E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12529"/>
        </w:rPr>
        <w:t>Воспитательный потенциал волонтерства реализуется следующим образом: </w:t>
      </w:r>
    </w:p>
    <w:p w:rsidR="005E45E6" w:rsidRPr="005E45E6" w:rsidRDefault="005E45E6" w:rsidP="005E4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внешкольном уровне: </w:t>
      </w:r>
    </w:p>
    <w:p w:rsidR="005E45E6" w:rsidRPr="005E45E6" w:rsidRDefault="005E45E6" w:rsidP="005E45E6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районного</w:t>
      </w: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уровня);</w:t>
      </w:r>
    </w:p>
    <w:p w:rsidR="005E45E6" w:rsidRPr="005E45E6" w:rsidRDefault="005E45E6" w:rsidP="005E45E6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посильная помощь, оказываемая школьниками пожилым людям, проживающим в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п. Донской</w:t>
      </w: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расположения образовательной организации;</w:t>
      </w:r>
    </w:p>
    <w:p w:rsidR="00AA557F" w:rsidRPr="00AA557F" w:rsidRDefault="005E45E6" w:rsidP="005E45E6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привлечение школьников к совместной работе с учреждениям</w:t>
      </w:r>
      <w:r w:rsidR="00AA557F" w:rsidRP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социальной сферы (детский сад);</w:t>
      </w:r>
      <w:r w:rsidRP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E45E6" w:rsidRPr="005E45E6" w:rsidRDefault="005E45E6" w:rsidP="005E45E6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участие школьников (с согласия родителей или законных представителей) в сборе помощи для нуждающихся, в том числе военнослужащих, в регионах стихийных бедствий, военных конфли</w:t>
      </w:r>
      <w:r w:rsid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ктов, чрезвычайных происшествий</w:t>
      </w:r>
      <w:r w:rsidRPr="00AA55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5E45E6" w:rsidRPr="005E45E6" w:rsidRDefault="005E45E6" w:rsidP="005E4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уровне школы:</w:t>
      </w:r>
    </w:p>
    <w:p w:rsidR="005E45E6" w:rsidRPr="005E45E6" w:rsidRDefault="005E45E6" w:rsidP="005E45E6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участие школьников в организации праздников, торжественных мероприятий, встреч с гостями школы;</w:t>
      </w:r>
    </w:p>
    <w:p w:rsidR="005E45E6" w:rsidRPr="005E45E6" w:rsidRDefault="005E45E6" w:rsidP="005E45E6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участие школьников в работе с младшими ребятами: проведение для них праздников, утренников, тематических мероприятий;</w:t>
      </w:r>
    </w:p>
    <w:p w:rsidR="005E45E6" w:rsidRPr="005E45E6" w:rsidRDefault="005E45E6" w:rsidP="005E45E6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привлечение школьников к работе на прилегающей к школе территории.</w:t>
      </w:r>
    </w:p>
    <w:p w:rsidR="005E45E6" w:rsidRPr="005E45E6" w:rsidRDefault="005E45E6" w:rsidP="005E4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волонтерской деятельности:</w:t>
      </w:r>
    </w:p>
    <w:p w:rsidR="005E45E6" w:rsidRPr="005E45E6" w:rsidRDefault="005E45E6" w:rsidP="005E45E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волонтерство;</w:t>
      </w:r>
    </w:p>
    <w:p w:rsidR="005E45E6" w:rsidRPr="005E45E6" w:rsidRDefault="005E45E6" w:rsidP="005E45E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волонтерство;</w:t>
      </w:r>
    </w:p>
    <w:p w:rsidR="005E45E6" w:rsidRPr="005E45E6" w:rsidRDefault="005E45E6" w:rsidP="005E45E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событийное волонтерство;</w:t>
      </w:r>
    </w:p>
    <w:p w:rsidR="005E45E6" w:rsidRPr="005E45E6" w:rsidRDefault="005E45E6" w:rsidP="005E45E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волонтерство;</w:t>
      </w:r>
    </w:p>
    <w:p w:rsidR="005E45E6" w:rsidRPr="005E45E6" w:rsidRDefault="005E45E6" w:rsidP="005E45E6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волонтерство.</w:t>
      </w:r>
    </w:p>
    <w:p w:rsidR="00AA557F" w:rsidRPr="00AA557F" w:rsidRDefault="00AA557F" w:rsidP="00AA55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желании волонтеры проходят регистрацию на Добро.ру и после присвоения ID номера могут получить личную книжку волонтера в бумажном варианте или электронном. Деятельность волонтеров регистрируется в отдельном журнале и часы переносятся в личные книжки.</w:t>
      </w:r>
    </w:p>
    <w:p w:rsidR="00AA557F" w:rsidRPr="00AA557F" w:rsidRDefault="00AA557F" w:rsidP="00AA55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волонтерской деятельности помимо мероприятий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и событийных реализуются проект</w:t>
      </w:r>
      <w:r w:rsidRPr="00AA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557F" w:rsidRPr="00AA557F" w:rsidRDefault="00AA557F" w:rsidP="00AA557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 не уходит на каникулы». Данный проект предусматривает волонтерскую деятельность, которую планируют сами ребята во время всех каникул.</w:t>
      </w:r>
      <w:r w:rsidRPr="00AA557F">
        <w:rPr>
          <w:color w:val="000000"/>
          <w:shd w:val="clear" w:color="auto" w:fill="FFFFFF"/>
        </w:rPr>
        <w:t xml:space="preserve"> </w:t>
      </w:r>
    </w:p>
    <w:p w:rsidR="00AA557F" w:rsidRDefault="00AA557F" w:rsidP="00AA557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A557F">
        <w:rPr>
          <w:rFonts w:ascii="Times New Roman" w:hAnsi="Times New Roman" w:cs="Times New Roman"/>
          <w:color w:val="000000"/>
          <w:sz w:val="24"/>
          <w:shd w:val="clear" w:color="auto" w:fill="FFFFFF"/>
        </w:rPr>
        <w:t>Все мероприятия освещаются в сети интернет и на личных страницах участников.</w:t>
      </w:r>
    </w:p>
    <w:p w:rsidR="00E07423" w:rsidRPr="00733E7C" w:rsidRDefault="00E07423" w:rsidP="00E07423">
      <w:pPr>
        <w:pStyle w:val="a3"/>
        <w:jc w:val="both"/>
        <w:rPr>
          <w:rFonts w:ascii="Times New Roman" w:hAnsi="Times New Roman" w:cs="Times New Roman"/>
          <w:sz w:val="24"/>
        </w:rPr>
        <w:sectPr w:rsidR="00E07423" w:rsidRPr="00733E7C">
          <w:pgSz w:w="11910" w:h="16840"/>
          <w:pgMar w:top="1040" w:right="200" w:bottom="280" w:left="1040" w:header="720" w:footer="720" w:gutter="0"/>
          <w:cols w:space="720"/>
        </w:sectPr>
      </w:pPr>
    </w:p>
    <w:p w:rsidR="00027CE7" w:rsidRPr="00027CE7" w:rsidRDefault="00027CE7" w:rsidP="00027C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27CE7">
        <w:rPr>
          <w:rFonts w:ascii="Times New Roman" w:hAnsi="Times New Roman" w:cs="Times New Roman"/>
          <w:b/>
          <w:sz w:val="24"/>
        </w:rPr>
        <w:lastRenderedPageBreak/>
        <w:t>РАЗДЕЛ 3. ОРГАНИЗАЦИОННЫЙ</w:t>
      </w:r>
    </w:p>
    <w:p w:rsidR="002B2C3D" w:rsidRPr="002D7F04" w:rsidRDefault="002D7F04" w:rsidP="002D7F0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1" w:name="__RefHeading___9"/>
      <w:bookmarkEnd w:id="1"/>
      <w:r>
        <w:rPr>
          <w:rFonts w:ascii="Times New Roman" w:hAnsi="Times New Roman" w:cs="Times New Roman"/>
          <w:b/>
          <w:sz w:val="24"/>
        </w:rPr>
        <w:t>3.1 Кадровое обеспечение</w:t>
      </w:r>
    </w:p>
    <w:p w:rsidR="00E07423" w:rsidRPr="00E07423" w:rsidRDefault="00E07423" w:rsidP="00AA557F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 xml:space="preserve">В данном подразделе представлены решения </w:t>
      </w:r>
      <w:r>
        <w:rPr>
          <w:rFonts w:ascii="Times New Roman" w:hAnsi="Times New Roman" w:cs="Times New Roman"/>
          <w:sz w:val="24"/>
        </w:rPr>
        <w:t>МБОУ: Донская ООШ</w:t>
      </w:r>
      <w:r w:rsidRPr="00E07423">
        <w:rPr>
          <w:rFonts w:ascii="Times New Roman" w:hAnsi="Times New Roman" w:cs="Times New Roman"/>
          <w:sz w:val="24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E07423" w:rsidRPr="00E07423" w:rsidRDefault="00E07423" w:rsidP="00AA557F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Воспитательный процесс в школе обеспечивают специалисты:</w:t>
      </w:r>
    </w:p>
    <w:p w:rsidR="00E07423" w:rsidRPr="00E07423" w:rsidRDefault="00E07423" w:rsidP="00AA557F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заместитель директора по учебно-воспитательной работе;</w:t>
      </w:r>
    </w:p>
    <w:p w:rsidR="00E07423" w:rsidRPr="00E07423" w:rsidRDefault="00E07423" w:rsidP="00AA557F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советник директора по воспитательной работе и взаимодействию с детскими общественными организациями;</w:t>
      </w:r>
    </w:p>
    <w:p w:rsidR="00E07423" w:rsidRPr="00E07423" w:rsidRDefault="00E07423" w:rsidP="00E07423">
      <w:pPr>
        <w:pStyle w:val="a3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классные руководители;</w:t>
      </w:r>
    </w:p>
    <w:p w:rsidR="00E07423" w:rsidRDefault="00E07423" w:rsidP="00E0742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педагог-психолог</w:t>
      </w:r>
      <w:r w:rsidRPr="00E07423">
        <w:rPr>
          <w:rFonts w:ascii="Times New Roman" w:hAnsi="Times New Roman" w:cs="Times New Roman"/>
          <w:sz w:val="24"/>
        </w:rPr>
        <w:t>;</w:t>
      </w:r>
    </w:p>
    <w:p w:rsidR="000D3ED0" w:rsidRPr="00E07423" w:rsidRDefault="000D3ED0" w:rsidP="00E0742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тьютор;</w:t>
      </w:r>
    </w:p>
    <w:p w:rsidR="00E07423" w:rsidRPr="00E07423" w:rsidRDefault="00E07423" w:rsidP="00E07423">
      <w:pPr>
        <w:pStyle w:val="a3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педагоги дополнительного образования.</w:t>
      </w:r>
    </w:p>
    <w:p w:rsidR="00E07423" w:rsidRPr="00E07423" w:rsidRDefault="00E07423" w:rsidP="005D1796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 xml:space="preserve">Общая численность педагогических работников </w:t>
      </w:r>
      <w:r w:rsidR="000D3ED0">
        <w:rPr>
          <w:rFonts w:ascii="Times New Roman" w:hAnsi="Times New Roman" w:cs="Times New Roman"/>
          <w:sz w:val="24"/>
        </w:rPr>
        <w:t>МБОУ: Донская ООШ – 11</w:t>
      </w:r>
      <w:r w:rsidRPr="00E07423">
        <w:rPr>
          <w:rFonts w:ascii="Times New Roman" w:hAnsi="Times New Roman" w:cs="Times New Roman"/>
          <w:sz w:val="24"/>
        </w:rPr>
        <w:t xml:space="preserve"> человек основных педагогических работников</w:t>
      </w:r>
      <w:r w:rsidR="00AA557F">
        <w:rPr>
          <w:rFonts w:ascii="Times New Roman" w:hAnsi="Times New Roman" w:cs="Times New Roman"/>
          <w:sz w:val="24"/>
        </w:rPr>
        <w:t xml:space="preserve"> и 1 внешний совместитель</w:t>
      </w:r>
      <w:r w:rsidR="000D3ED0">
        <w:rPr>
          <w:rFonts w:ascii="Times New Roman" w:hAnsi="Times New Roman" w:cs="Times New Roman"/>
          <w:sz w:val="24"/>
        </w:rPr>
        <w:t>, из них 92 процента</w:t>
      </w:r>
      <w:r w:rsidRPr="00E07423">
        <w:rPr>
          <w:rFonts w:ascii="Times New Roman" w:hAnsi="Times New Roman" w:cs="Times New Roman"/>
          <w:sz w:val="24"/>
        </w:rPr>
        <w:t xml:space="preserve"> имеют высше</w:t>
      </w:r>
      <w:r w:rsidR="000D3ED0">
        <w:rPr>
          <w:rFonts w:ascii="Times New Roman" w:hAnsi="Times New Roman" w:cs="Times New Roman"/>
          <w:sz w:val="24"/>
        </w:rPr>
        <w:t>е педагогическое образование, 25 процентов</w:t>
      </w:r>
      <w:r w:rsidRPr="00E07423">
        <w:rPr>
          <w:rFonts w:ascii="Times New Roman" w:hAnsi="Times New Roman" w:cs="Times New Roman"/>
          <w:sz w:val="24"/>
        </w:rPr>
        <w:t xml:space="preserve"> – высш</w:t>
      </w:r>
      <w:r w:rsidR="000D3ED0">
        <w:rPr>
          <w:rFonts w:ascii="Times New Roman" w:hAnsi="Times New Roman" w:cs="Times New Roman"/>
          <w:sz w:val="24"/>
        </w:rPr>
        <w:t>ую квалификационную категорию, 33</w:t>
      </w:r>
      <w:r w:rsidRPr="00E07423">
        <w:rPr>
          <w:rFonts w:ascii="Times New Roman" w:hAnsi="Times New Roman" w:cs="Times New Roman"/>
          <w:sz w:val="24"/>
        </w:rPr>
        <w:t xml:space="preserve"> процента – первую квалификационную категорию. Психолого-педагогическое сопровождение обучающихся, в том числе и обучающи</w:t>
      </w:r>
      <w:r w:rsidR="000D3ED0">
        <w:rPr>
          <w:rFonts w:ascii="Times New Roman" w:hAnsi="Times New Roman" w:cs="Times New Roman"/>
          <w:sz w:val="24"/>
        </w:rPr>
        <w:t>хся с ОВЗ, обеспечивают педагог-психолог</w:t>
      </w:r>
      <w:r w:rsidRPr="00E07423">
        <w:rPr>
          <w:rFonts w:ascii="Times New Roman" w:hAnsi="Times New Roman" w:cs="Times New Roman"/>
          <w:sz w:val="24"/>
        </w:rPr>
        <w:t xml:space="preserve">, </w:t>
      </w:r>
      <w:r w:rsidR="000D3ED0">
        <w:rPr>
          <w:rFonts w:ascii="Times New Roman" w:hAnsi="Times New Roman" w:cs="Times New Roman"/>
          <w:sz w:val="24"/>
        </w:rPr>
        <w:t>тьютор. Классное руководство в 1–9-х классах осуществляют 9</w:t>
      </w:r>
      <w:r w:rsidRPr="00E07423">
        <w:rPr>
          <w:rFonts w:ascii="Times New Roman" w:hAnsi="Times New Roman" w:cs="Times New Roman"/>
          <w:sz w:val="24"/>
        </w:rPr>
        <w:t xml:space="preserve"> классных руководителей.</w:t>
      </w:r>
    </w:p>
    <w:p w:rsidR="00E07423" w:rsidRDefault="00E07423" w:rsidP="005D1796">
      <w:pPr>
        <w:pStyle w:val="a3"/>
        <w:jc w:val="both"/>
        <w:rPr>
          <w:rFonts w:ascii="Times New Roman" w:hAnsi="Times New Roman" w:cs="Times New Roman"/>
          <w:sz w:val="24"/>
        </w:rPr>
      </w:pPr>
      <w:r w:rsidRPr="00E07423">
        <w:rPr>
          <w:rFonts w:ascii="Times New Roman" w:hAnsi="Times New Roman" w:cs="Times New Roman"/>
          <w:sz w:val="24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0D3ED0" w:rsidRPr="000D3ED0" w:rsidRDefault="000D3ED0" w:rsidP="005D179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привлекаются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 специалисты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КДН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ПДН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участковый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Донской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7CE7" w:rsidRPr="00027CE7" w:rsidRDefault="00027CE7" w:rsidP="00027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E7">
        <w:rPr>
          <w:rFonts w:ascii="Times New Roman" w:hAnsi="Times New Roman" w:cs="Times New Roman"/>
          <w:b/>
          <w:sz w:val="24"/>
          <w:szCs w:val="24"/>
        </w:rPr>
        <w:t>3.2 Нормативно-методическое обеспечение</w:t>
      </w:r>
    </w:p>
    <w:p w:rsidR="000D3ED0" w:rsidRDefault="000D3ED0" w:rsidP="000D3E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Донская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дежурстве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Управляющем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ТПМПК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причиняющей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РДДМ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первых»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«Олимп»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D3ED0" w:rsidRDefault="000D3ED0" w:rsidP="00E11EFA">
      <w:pPr>
        <w:numPr>
          <w:ilvl w:val="0"/>
          <w:numId w:val="18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7CE7" w:rsidRPr="00027CE7" w:rsidRDefault="00027CE7" w:rsidP="00027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E7">
        <w:rPr>
          <w:rFonts w:ascii="Times New Roman" w:hAnsi="Times New Roman" w:cs="Times New Roman"/>
          <w:b/>
          <w:sz w:val="24"/>
          <w:szCs w:val="24"/>
        </w:rPr>
        <w:lastRenderedPageBreak/>
        <w:t>3.3 Требования к условиям работы с обучающимися с особыми образовательными потребностями</w:t>
      </w:r>
    </w:p>
    <w:p w:rsidR="000D3ED0" w:rsidRPr="000D3ED0" w:rsidRDefault="001D114F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уровне ООО обучается 10</w:t>
      </w:r>
      <w:r w:rsidR="000D3ED0" w:rsidRPr="000D3ED0">
        <w:rPr>
          <w:rFonts w:ascii="Times New Roman" w:hAnsi="Times New Roman" w:cs="Times New Roman"/>
          <w:sz w:val="24"/>
        </w:rPr>
        <w:t xml:space="preserve"> обучающихся с ОВЗ</w:t>
      </w:r>
      <w:r w:rsidR="000D3ED0">
        <w:rPr>
          <w:rFonts w:ascii="Times New Roman" w:hAnsi="Times New Roman" w:cs="Times New Roman"/>
          <w:sz w:val="24"/>
        </w:rPr>
        <w:t xml:space="preserve"> и дети  инвалиды</w:t>
      </w:r>
      <w:r w:rsidR="000D3ED0" w:rsidRPr="000D3ED0">
        <w:rPr>
          <w:rFonts w:ascii="Times New Roman" w:hAnsi="Times New Roman" w:cs="Times New Roman"/>
          <w:sz w:val="24"/>
        </w:rPr>
        <w:t>.</w:t>
      </w:r>
      <w:r w:rsidR="000D3ED0">
        <w:rPr>
          <w:rFonts w:ascii="Times New Roman" w:hAnsi="Times New Roman" w:cs="Times New Roman"/>
          <w:sz w:val="24"/>
        </w:rPr>
        <w:t xml:space="preserve"> Из </w:t>
      </w:r>
      <w:r>
        <w:rPr>
          <w:rFonts w:ascii="Times New Roman" w:hAnsi="Times New Roman" w:cs="Times New Roman"/>
          <w:sz w:val="24"/>
        </w:rPr>
        <w:t>них 2 ученика-статус инвалида, 1 ученик- ОВЗ и инвалид</w:t>
      </w:r>
      <w:r w:rsidR="000D3ED0">
        <w:rPr>
          <w:rFonts w:ascii="Times New Roman" w:hAnsi="Times New Roman" w:cs="Times New Roman"/>
          <w:sz w:val="24"/>
        </w:rPr>
        <w:t>, 7 учащихся-ОВЗ.</w:t>
      </w:r>
      <w:r w:rsidR="000D3ED0" w:rsidRPr="000D3ED0">
        <w:rPr>
          <w:rFonts w:ascii="Times New Roman" w:hAnsi="Times New Roman" w:cs="Times New Roman"/>
          <w:sz w:val="24"/>
        </w:rPr>
        <w:t xml:space="preserve"> Это дети с задержкой психического развития. </w:t>
      </w:r>
      <w:r w:rsidR="000D3ED0">
        <w:rPr>
          <w:rFonts w:ascii="Times New Roman" w:hAnsi="Times New Roman" w:cs="Times New Roman"/>
          <w:sz w:val="24"/>
        </w:rPr>
        <w:t xml:space="preserve">Один ученик с ТНР. </w:t>
      </w:r>
      <w:r w:rsidR="000D3ED0" w:rsidRPr="000D3ED0">
        <w:rPr>
          <w:rFonts w:ascii="Times New Roman" w:hAnsi="Times New Roman" w:cs="Times New Roman"/>
          <w:sz w:val="24"/>
        </w:rPr>
        <w:t xml:space="preserve">Для данной категории обучающихся в </w:t>
      </w:r>
      <w:r w:rsidR="000D3ED0">
        <w:rPr>
          <w:rFonts w:ascii="Times New Roman" w:hAnsi="Times New Roman" w:cs="Times New Roman"/>
          <w:sz w:val="24"/>
        </w:rPr>
        <w:t>МБОУ: Донская ООШ</w:t>
      </w:r>
      <w:r w:rsidR="000D3ED0" w:rsidRPr="000D3ED0">
        <w:rPr>
          <w:rFonts w:ascii="Times New Roman" w:hAnsi="Times New Roman" w:cs="Times New Roman"/>
          <w:sz w:val="24"/>
        </w:rPr>
        <w:t xml:space="preserve"> созданы особые условия.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 w:rsidRPr="000D3ED0">
        <w:rPr>
          <w:rFonts w:ascii="Times New Roman" w:hAnsi="Times New Roman" w:cs="Times New Roman"/>
          <w:b/>
          <w:bCs/>
          <w:sz w:val="24"/>
        </w:rPr>
        <w:t xml:space="preserve">На уровне общностей: </w:t>
      </w:r>
      <w:r w:rsidRPr="000D3ED0">
        <w:rPr>
          <w:rFonts w:ascii="Times New Roman" w:hAnsi="Times New Roman" w:cs="Times New Roman"/>
          <w:sz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 w:rsidRPr="000D3ED0">
        <w:rPr>
          <w:rFonts w:ascii="Times New Roman" w:hAnsi="Times New Roman" w:cs="Times New Roman"/>
          <w:b/>
          <w:bCs/>
          <w:sz w:val="24"/>
        </w:rPr>
        <w:t>На уровне деятельностей:</w:t>
      </w:r>
      <w:r w:rsidRPr="000D3ED0">
        <w:rPr>
          <w:rFonts w:ascii="Times New Roman" w:hAnsi="Times New Roman" w:cs="Times New Roman"/>
          <w:sz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 w:rsidRPr="000D3ED0">
        <w:rPr>
          <w:rFonts w:ascii="Times New Roman" w:hAnsi="Times New Roman" w:cs="Times New Roman"/>
          <w:b/>
          <w:bCs/>
          <w:sz w:val="24"/>
        </w:rPr>
        <w:t>На уровне событий:</w:t>
      </w:r>
      <w:r w:rsidRPr="000D3ED0">
        <w:rPr>
          <w:rFonts w:ascii="Times New Roman" w:hAnsi="Times New Roman" w:cs="Times New Roman"/>
          <w:sz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 w:rsidRPr="000D3ED0">
        <w:rPr>
          <w:rFonts w:ascii="Times New Roman" w:hAnsi="Times New Roman" w:cs="Times New Roman"/>
          <w:sz w:val="24"/>
        </w:rPr>
        <w:t>Особыми задачами воспитания обучающихся с особыми образовательными потребностями являются: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 w:rsidRPr="000D3ED0">
        <w:rPr>
          <w:rFonts w:ascii="Times New Roman" w:hAnsi="Times New Roman" w:cs="Times New Roman"/>
          <w:sz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0D3ED0" w:rsidRPr="000D3ED0" w:rsidRDefault="000D3ED0" w:rsidP="000D3ED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D3ED0">
        <w:rPr>
          <w:rFonts w:ascii="Times New Roman" w:hAnsi="Times New Roman" w:cs="Times New Roman"/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CF40DE" w:rsidRPr="00CF40DE" w:rsidRDefault="00CF40DE" w:rsidP="00CF40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0DE">
        <w:rPr>
          <w:rFonts w:ascii="Times New Roman" w:hAnsi="Times New Roman" w:cs="Times New Roman"/>
          <w:b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</w:p>
    <w:p w:rsid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40DE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CF40DE" w:rsidRP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40DE">
        <w:rPr>
          <w:rFonts w:ascii="Times New Roman" w:hAnsi="Times New Roman" w:cs="Times New Roman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F40DE" w:rsidRP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40DE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CF40DE" w:rsidRP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40DE">
        <w:rPr>
          <w:rFonts w:ascii="Times New Roman" w:hAnsi="Times New Roman" w:cs="Times New Roman"/>
          <w:sz w:val="24"/>
          <w:szCs w:val="24"/>
        </w:rPr>
        <w:t xml:space="preserve">соответствия артефактов и процедур награждения укладу </w:t>
      </w:r>
      <w:bookmarkStart w:id="2" w:name="_Hlk106819691"/>
      <w:r w:rsidRPr="00CF40DE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bookmarkEnd w:id="2"/>
      <w:r w:rsidRPr="00CF40DE">
        <w:rPr>
          <w:rFonts w:ascii="Times New Roman" w:hAnsi="Times New Roman" w:cs="Times New Roman"/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CF40DE" w:rsidRP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F40DE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F40DE" w:rsidRP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40DE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CF40DE" w:rsidRDefault="00CF40DE" w:rsidP="00CF40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40DE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CF40DE" w:rsidRPr="00CF40DE" w:rsidRDefault="00CF40DE" w:rsidP="00CF40D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F40DE">
        <w:rPr>
          <w:rFonts w:ascii="Times New Roman" w:hAnsi="Times New Roman" w:cs="Times New Roman"/>
          <w:sz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CF40DE" w:rsidRPr="00CF40DE" w:rsidRDefault="00CF40DE" w:rsidP="00CF40D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F40DE">
        <w:rPr>
          <w:rFonts w:ascii="Times New Roman" w:hAnsi="Times New Roman" w:cs="Times New Roman"/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CF40DE" w:rsidRPr="00CF40DE" w:rsidRDefault="00CF40DE" w:rsidP="00CF40DE">
      <w:pPr>
        <w:pStyle w:val="Default"/>
        <w:jc w:val="both"/>
        <w:rPr>
          <w:szCs w:val="23"/>
        </w:rPr>
      </w:pPr>
      <w:r w:rsidRPr="00CF40DE">
        <w:rPr>
          <w:szCs w:val="23"/>
        </w:rPr>
        <w:t xml:space="preserve">В школе организована деятельность по ведению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класса. </w:t>
      </w:r>
    </w:p>
    <w:p w:rsidR="003F5DB1" w:rsidRPr="00D66BE5" w:rsidRDefault="00CF40DE" w:rsidP="00D66BE5">
      <w:pPr>
        <w:pStyle w:val="a3"/>
        <w:jc w:val="both"/>
        <w:rPr>
          <w:rFonts w:ascii="Times New Roman" w:hAnsi="Times New Roman" w:cs="Times New Roman"/>
          <w:sz w:val="24"/>
          <w:szCs w:val="23"/>
        </w:rPr>
      </w:pPr>
      <w:r w:rsidRPr="00CF40DE">
        <w:rPr>
          <w:rFonts w:ascii="Times New Roman" w:hAnsi="Times New Roman" w:cs="Times New Roman"/>
          <w:sz w:val="24"/>
          <w:szCs w:val="23"/>
        </w:rPr>
        <w:t>Наиболее успешные обучающиеся и классные коллективы, занимают высшие ступени рейтинга в школе.</w:t>
      </w:r>
    </w:p>
    <w:p w:rsidR="00CF40DE" w:rsidRDefault="00CF40DE" w:rsidP="002347EA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F40DE">
        <w:rPr>
          <w:rFonts w:ascii="Times New Roman" w:hAnsi="Times New Roman" w:cs="Times New Roman"/>
          <w:b/>
          <w:sz w:val="24"/>
        </w:rPr>
        <w:t xml:space="preserve">3.5 </w:t>
      </w:r>
      <w:r w:rsidR="00020368">
        <w:rPr>
          <w:rFonts w:ascii="Times New Roman" w:hAnsi="Times New Roman" w:cs="Times New Roman"/>
          <w:b/>
          <w:sz w:val="24"/>
          <w:u w:val="single"/>
        </w:rPr>
        <w:t>Анализ</w:t>
      </w:r>
      <w:r w:rsidRPr="00CF40DE">
        <w:rPr>
          <w:rFonts w:ascii="Times New Roman" w:hAnsi="Times New Roman" w:cs="Times New Roman"/>
          <w:b/>
          <w:sz w:val="24"/>
          <w:u w:val="single"/>
        </w:rPr>
        <w:t xml:space="preserve"> воспитательного процесса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b/>
          <w:bCs/>
          <w:sz w:val="24"/>
        </w:rPr>
        <w:t xml:space="preserve">Анализ </w:t>
      </w:r>
      <w:r w:rsidR="00E11EFA">
        <w:rPr>
          <w:rFonts w:ascii="Times New Roman" w:hAnsi="Times New Roman" w:cs="Times New Roman"/>
          <w:b/>
          <w:bCs/>
          <w:sz w:val="24"/>
        </w:rPr>
        <w:t xml:space="preserve">воспитательного процесса в МБОУ: Донская ООШ </w:t>
      </w:r>
      <w:r w:rsidRPr="00E11EFA">
        <w:rPr>
          <w:rFonts w:ascii="Times New Roman" w:hAnsi="Times New Roman" w:cs="Times New Roman"/>
          <w:sz w:val="24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Планирование анализа воспитательного процесса включено в календарный план воспитательной работы.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b/>
          <w:bCs/>
          <w:sz w:val="24"/>
        </w:rPr>
        <w:t>Основные принципы самоанализа воспитательной работы: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взаимное уважение всех участников образовательных отношений;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0D3ED0" w:rsidRPr="00E11EFA" w:rsidRDefault="000D3ED0" w:rsidP="00E11EFA">
      <w:pPr>
        <w:pStyle w:val="a3"/>
        <w:jc w:val="center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b/>
          <w:bCs/>
          <w:sz w:val="24"/>
        </w:rPr>
        <w:t>Основные направления анализа воспитательного процесса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E11EFA">
        <w:rPr>
          <w:rFonts w:ascii="Times New Roman" w:hAnsi="Times New Roman" w:cs="Times New Roman"/>
          <w:i/>
          <w:sz w:val="24"/>
        </w:rPr>
        <w:t>Результаты воспитания, социализации и саморазвития обучающихся.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</w:t>
      </w:r>
      <w:r w:rsidR="00E11EFA">
        <w:rPr>
          <w:rFonts w:ascii="Times New Roman" w:hAnsi="Times New Roman" w:cs="Times New Roman"/>
          <w:sz w:val="24"/>
        </w:rPr>
        <w:t>спитанию, педагогом-психологом</w:t>
      </w:r>
      <w:r w:rsidRPr="00E11EFA">
        <w:rPr>
          <w:rFonts w:ascii="Times New Roman" w:hAnsi="Times New Roman" w:cs="Times New Roman"/>
          <w:sz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E11EFA">
        <w:rPr>
          <w:rFonts w:ascii="Times New Roman" w:hAnsi="Times New Roman" w:cs="Times New Roman"/>
          <w:sz w:val="24"/>
          <w:u w:val="single"/>
        </w:rPr>
        <w:t>Внимание педагогических работников сосредоточивается на вопросах: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какие проблемы, затруднения решить не удалось и почему;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какие новые проблемы, трудности появились, над чем предстоит работать педагогическому коллективу.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E11EFA">
        <w:rPr>
          <w:rFonts w:ascii="Times New Roman" w:hAnsi="Times New Roman" w:cs="Times New Roman"/>
          <w:sz w:val="24"/>
          <w:u w:val="single"/>
        </w:rPr>
        <w:t>Состояние совместной деятельности обучающихся и взрослых.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урочной деятельности;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внеурочной деятельности обучающихся;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деятельности классных руководителей и их классов;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проводимых общешкольных основных дел, мероприятий;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внешкольных мероприятий;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создания и поддержки предметно-пространственной среды;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взаимодействия с родительским сообществом;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деятельности ученического самоуправления;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деятельности по профилактике и безопасности;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реализации потенциала социального партнерства;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деятельности по профориентации обучающихся;</w:t>
      </w:r>
    </w:p>
    <w:p w:rsidR="000D3ED0" w:rsidRPr="00E11EFA" w:rsidRDefault="00E11EFA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D3ED0" w:rsidRPr="00E11EFA">
        <w:rPr>
          <w:rFonts w:ascii="Times New Roman" w:hAnsi="Times New Roman" w:cs="Times New Roman"/>
          <w:sz w:val="24"/>
        </w:rPr>
        <w:t>школьного музея.</w:t>
      </w:r>
    </w:p>
    <w:p w:rsidR="000D3ED0" w:rsidRPr="00E11EFA" w:rsidRDefault="000D3ED0" w:rsidP="00E11EFA">
      <w:pPr>
        <w:pStyle w:val="a3"/>
        <w:jc w:val="both"/>
        <w:rPr>
          <w:rFonts w:ascii="Times New Roman" w:hAnsi="Times New Roman" w:cs="Times New Roman"/>
          <w:sz w:val="24"/>
        </w:rPr>
      </w:pPr>
      <w:r w:rsidRPr="00E11EFA">
        <w:rPr>
          <w:rFonts w:ascii="Times New Roman" w:hAnsi="Times New Roman" w:cs="Times New Roman"/>
          <w:sz w:val="24"/>
        </w:rPr>
        <w:t>Итогом самоана</w:t>
      </w:r>
      <w:r w:rsidR="00E11EFA">
        <w:rPr>
          <w:rFonts w:ascii="Times New Roman" w:hAnsi="Times New Roman" w:cs="Times New Roman"/>
          <w:sz w:val="24"/>
        </w:rPr>
        <w:t xml:space="preserve">лиза воспитательной работы МБОУ: Донская ООШ </w:t>
      </w:r>
      <w:r w:rsidRPr="00E11EFA">
        <w:rPr>
          <w:rFonts w:ascii="Times New Roman" w:hAnsi="Times New Roman" w:cs="Times New Roman"/>
          <w:sz w:val="24"/>
        </w:rPr>
        <w:t>будет перечень выявленных проблем, которые не удалось решить педагог</w:t>
      </w:r>
      <w:r w:rsidR="001D114F">
        <w:rPr>
          <w:rFonts w:ascii="Times New Roman" w:hAnsi="Times New Roman" w:cs="Times New Roman"/>
          <w:sz w:val="24"/>
        </w:rPr>
        <w:t>ическому коллективу школы в 2024/25</w:t>
      </w:r>
      <w:r w:rsidRPr="00E11EFA">
        <w:rPr>
          <w:rFonts w:ascii="Times New Roman" w:hAnsi="Times New Roman" w:cs="Times New Roman"/>
          <w:sz w:val="24"/>
        </w:rPr>
        <w:t> учебном году. Эти проблемы следует учесть при планировании воспитательной работы на 2025/26 учебный год.</w:t>
      </w:r>
    </w:p>
    <w:p w:rsidR="00D66BE5" w:rsidRPr="00E11EFA" w:rsidRDefault="00D66BE5" w:rsidP="00E11EFA">
      <w:pPr>
        <w:pStyle w:val="a3"/>
        <w:jc w:val="both"/>
        <w:rPr>
          <w:rFonts w:ascii="Times New Roman" w:hAnsi="Times New Roman" w:cs="Times New Roman"/>
          <w:b/>
          <w:sz w:val="36"/>
        </w:rPr>
        <w:sectPr w:rsidR="00D66BE5" w:rsidRPr="00E11EFA" w:rsidSect="00EB7BFF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1796" w:rsidRDefault="005D1796" w:rsidP="00D66BE5">
      <w:pPr>
        <w:pStyle w:val="a3"/>
        <w:jc w:val="right"/>
        <w:rPr>
          <w:rFonts w:ascii="Times New Roman" w:hAnsi="Times New Roman" w:cs="Times New Roman"/>
          <w:b/>
          <w:sz w:val="24"/>
        </w:rPr>
        <w:sectPr w:rsidR="005D1796" w:rsidSect="005D17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432C" w:rsidRPr="00D66BE5" w:rsidRDefault="0033432C" w:rsidP="00D66BE5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EB7BFF" w:rsidRPr="003C0F97" w:rsidRDefault="00EB7BFF" w:rsidP="002347EA">
      <w:pPr>
        <w:pStyle w:val="a3"/>
        <w:jc w:val="both"/>
        <w:rPr>
          <w:rFonts w:ascii="Times New Roman" w:hAnsi="Times New Roman" w:cs="Times New Roman"/>
          <w:b/>
          <w:sz w:val="32"/>
        </w:rPr>
      </w:pPr>
    </w:p>
    <w:p w:rsidR="00EB7BFF" w:rsidRPr="005D1796" w:rsidRDefault="00EB7BFF" w:rsidP="005D1796">
      <w:pPr>
        <w:pStyle w:val="a3"/>
        <w:rPr>
          <w:rFonts w:ascii="Times New Roman" w:hAnsi="Times New Roman" w:cs="Times New Roman"/>
          <w:b/>
          <w:sz w:val="28"/>
        </w:rPr>
      </w:pPr>
    </w:p>
    <w:p w:rsidR="006926CF" w:rsidRDefault="006926CF" w:rsidP="00CF40DE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6926CF" w:rsidRDefault="006926CF" w:rsidP="00CF40DE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6926CF" w:rsidRDefault="006926CF" w:rsidP="00D65375">
      <w:pPr>
        <w:pStyle w:val="a3"/>
        <w:rPr>
          <w:rFonts w:ascii="Times New Roman" w:hAnsi="Times New Roman" w:cs="Times New Roman"/>
          <w:b/>
          <w:sz w:val="24"/>
        </w:rPr>
      </w:pPr>
    </w:p>
    <w:p w:rsidR="006926CF" w:rsidRPr="0033432C" w:rsidRDefault="006926CF" w:rsidP="00D65375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B7BFF" w:rsidRPr="0033432C" w:rsidRDefault="00EB7BFF" w:rsidP="00CF40DE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EB7BFF" w:rsidRPr="0033432C" w:rsidRDefault="00EB7BFF" w:rsidP="00CF40DE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CF40DE" w:rsidRPr="00CF40DE" w:rsidRDefault="00CF40DE" w:rsidP="00CF40DE">
      <w:pPr>
        <w:pStyle w:val="a3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sectPr w:rsidR="00CF40DE" w:rsidRPr="00CF40DE" w:rsidSect="005D1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7F" w:rsidRDefault="00AA557F" w:rsidP="00955ECA">
      <w:pPr>
        <w:spacing w:after="0" w:line="240" w:lineRule="auto"/>
      </w:pPr>
      <w:r>
        <w:separator/>
      </w:r>
    </w:p>
  </w:endnote>
  <w:endnote w:type="continuationSeparator" w:id="0">
    <w:p w:rsidR="00AA557F" w:rsidRDefault="00AA557F" w:rsidP="0095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055497"/>
      <w:docPartObj>
        <w:docPartGallery w:val="Page Numbers (Bottom of Page)"/>
        <w:docPartUnique/>
      </w:docPartObj>
    </w:sdtPr>
    <w:sdtEndPr/>
    <w:sdtContent>
      <w:p w:rsidR="00AA557F" w:rsidRDefault="00AA557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022">
          <w:rPr>
            <w:noProof/>
          </w:rPr>
          <w:t>23</w:t>
        </w:r>
        <w:r>
          <w:fldChar w:fldCharType="end"/>
        </w:r>
      </w:p>
    </w:sdtContent>
  </w:sdt>
  <w:p w:rsidR="00AA557F" w:rsidRDefault="00AA557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7F" w:rsidRDefault="00AA557F" w:rsidP="00955ECA">
      <w:pPr>
        <w:spacing w:after="0" w:line="240" w:lineRule="auto"/>
      </w:pPr>
      <w:r>
        <w:separator/>
      </w:r>
    </w:p>
  </w:footnote>
  <w:footnote w:type="continuationSeparator" w:id="0">
    <w:p w:rsidR="00AA557F" w:rsidRDefault="00AA557F" w:rsidP="0095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1439"/>
    <w:multiLevelType w:val="multilevel"/>
    <w:tmpl w:val="0ECE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8159B0"/>
    <w:multiLevelType w:val="hybridMultilevel"/>
    <w:tmpl w:val="EB9C72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555DEE"/>
    <w:multiLevelType w:val="multilevel"/>
    <w:tmpl w:val="7BF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E7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15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BD4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5092E"/>
    <w:multiLevelType w:val="multilevel"/>
    <w:tmpl w:val="A51E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D6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F51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C0D22"/>
    <w:multiLevelType w:val="multilevel"/>
    <w:tmpl w:val="F362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65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C1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2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7636A"/>
    <w:multiLevelType w:val="multilevel"/>
    <w:tmpl w:val="484C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50599"/>
    <w:multiLevelType w:val="multilevel"/>
    <w:tmpl w:val="FC9A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685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4E1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723CDA"/>
    <w:multiLevelType w:val="multilevel"/>
    <w:tmpl w:val="900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E61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C63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69B33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882D4D"/>
    <w:multiLevelType w:val="multilevel"/>
    <w:tmpl w:val="42F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10AA1"/>
    <w:multiLevelType w:val="multilevel"/>
    <w:tmpl w:val="ECB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1"/>
  </w:num>
  <w:num w:numId="9">
    <w:abstractNumId w:val="18"/>
  </w:num>
  <w:num w:numId="10">
    <w:abstractNumId w:val="22"/>
  </w:num>
  <w:num w:numId="11">
    <w:abstractNumId w:val="17"/>
  </w:num>
  <w:num w:numId="12">
    <w:abstractNumId w:val="4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8"/>
  </w:num>
  <w:num w:numId="18">
    <w:abstractNumId w:val="6"/>
  </w:num>
  <w:num w:numId="19">
    <w:abstractNumId w:val="24"/>
  </w:num>
  <w:num w:numId="20">
    <w:abstractNumId w:val="11"/>
  </w:num>
  <w:num w:numId="21">
    <w:abstractNumId w:val="19"/>
  </w:num>
  <w:num w:numId="22">
    <w:abstractNumId w:val="7"/>
  </w:num>
  <w:num w:numId="23">
    <w:abstractNumId w:val="23"/>
  </w:num>
  <w:num w:numId="24">
    <w:abstractNumId w:val="16"/>
  </w:num>
  <w:num w:numId="2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9C"/>
    <w:rsid w:val="000143E5"/>
    <w:rsid w:val="00020368"/>
    <w:rsid w:val="00027CE7"/>
    <w:rsid w:val="000420ED"/>
    <w:rsid w:val="000651FA"/>
    <w:rsid w:val="00077764"/>
    <w:rsid w:val="00084BAA"/>
    <w:rsid w:val="00086FF2"/>
    <w:rsid w:val="00096CE5"/>
    <w:rsid w:val="000D2E30"/>
    <w:rsid w:val="000D3ED0"/>
    <w:rsid w:val="001506EE"/>
    <w:rsid w:val="001745F8"/>
    <w:rsid w:val="001B7695"/>
    <w:rsid w:val="001D114F"/>
    <w:rsid w:val="00233336"/>
    <w:rsid w:val="002347EA"/>
    <w:rsid w:val="002B2C3D"/>
    <w:rsid w:val="002D7F04"/>
    <w:rsid w:val="0033432C"/>
    <w:rsid w:val="00334597"/>
    <w:rsid w:val="003B1E66"/>
    <w:rsid w:val="003C0F97"/>
    <w:rsid w:val="003F5DB1"/>
    <w:rsid w:val="00424DAC"/>
    <w:rsid w:val="00426F75"/>
    <w:rsid w:val="004B146F"/>
    <w:rsid w:val="004F3681"/>
    <w:rsid w:val="004F495E"/>
    <w:rsid w:val="005743F9"/>
    <w:rsid w:val="005B2E8B"/>
    <w:rsid w:val="005D1796"/>
    <w:rsid w:val="005E3090"/>
    <w:rsid w:val="005E45E6"/>
    <w:rsid w:val="00600330"/>
    <w:rsid w:val="006229FD"/>
    <w:rsid w:val="006462A9"/>
    <w:rsid w:val="00665F6D"/>
    <w:rsid w:val="00675DAE"/>
    <w:rsid w:val="0068649A"/>
    <w:rsid w:val="006926CF"/>
    <w:rsid w:val="006938B6"/>
    <w:rsid w:val="00733E7C"/>
    <w:rsid w:val="007B4D0D"/>
    <w:rsid w:val="007C48FB"/>
    <w:rsid w:val="007D2022"/>
    <w:rsid w:val="007E6A4E"/>
    <w:rsid w:val="007F1F99"/>
    <w:rsid w:val="00826E1B"/>
    <w:rsid w:val="0088549C"/>
    <w:rsid w:val="008C0F18"/>
    <w:rsid w:val="008F1A54"/>
    <w:rsid w:val="008F3D95"/>
    <w:rsid w:val="0090011C"/>
    <w:rsid w:val="0090695F"/>
    <w:rsid w:val="00937E3C"/>
    <w:rsid w:val="00955ECA"/>
    <w:rsid w:val="00990029"/>
    <w:rsid w:val="009D7D6D"/>
    <w:rsid w:val="00A502B0"/>
    <w:rsid w:val="00AA557F"/>
    <w:rsid w:val="00AB2262"/>
    <w:rsid w:val="00AF1372"/>
    <w:rsid w:val="00B21AB6"/>
    <w:rsid w:val="00B22269"/>
    <w:rsid w:val="00B422C0"/>
    <w:rsid w:val="00B86D34"/>
    <w:rsid w:val="00BF423E"/>
    <w:rsid w:val="00C90945"/>
    <w:rsid w:val="00CF40DE"/>
    <w:rsid w:val="00D3240F"/>
    <w:rsid w:val="00D65375"/>
    <w:rsid w:val="00D66BE5"/>
    <w:rsid w:val="00E07423"/>
    <w:rsid w:val="00E11EFA"/>
    <w:rsid w:val="00E31765"/>
    <w:rsid w:val="00E81FB4"/>
    <w:rsid w:val="00EB7BFF"/>
    <w:rsid w:val="00EC4F08"/>
    <w:rsid w:val="00F01980"/>
    <w:rsid w:val="00F2336A"/>
    <w:rsid w:val="00F325B2"/>
    <w:rsid w:val="00FB34C5"/>
    <w:rsid w:val="00FE0D4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62A9"/>
    <w:pPr>
      <w:widowControl w:val="0"/>
      <w:autoSpaceDE w:val="0"/>
      <w:autoSpaceDN w:val="0"/>
      <w:spacing w:after="0" w:line="240" w:lineRule="auto"/>
      <w:ind w:left="15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4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5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2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646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462A9"/>
    <w:pPr>
      <w:widowControl w:val="0"/>
      <w:autoSpaceDE w:val="0"/>
      <w:autoSpaceDN w:val="0"/>
      <w:spacing w:after="0" w:line="240" w:lineRule="auto"/>
      <w:ind w:left="1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462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6462A9"/>
    <w:pPr>
      <w:widowControl w:val="0"/>
      <w:autoSpaceDE w:val="0"/>
      <w:autoSpaceDN w:val="0"/>
      <w:spacing w:before="65" w:after="0" w:line="240" w:lineRule="auto"/>
      <w:ind w:left="405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6462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Гипертекстовая ссылка"/>
    <w:rsid w:val="006462A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11">
    <w:name w:val="toc 1"/>
    <w:basedOn w:val="a"/>
    <w:next w:val="a"/>
    <w:link w:val="12"/>
    <w:uiPriority w:val="39"/>
    <w:rsid w:val="006462A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6462A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9">
    <w:name w:val="TOC Heading"/>
    <w:basedOn w:val="1"/>
    <w:next w:val="a"/>
    <w:link w:val="aa"/>
    <w:rsid w:val="006462A9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a">
    <w:name w:val="Заголовок оглавления Знак"/>
    <w:basedOn w:val="10"/>
    <w:link w:val="a9"/>
    <w:rsid w:val="006462A9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7E6A4E"/>
    <w:pPr>
      <w:widowControl w:val="0"/>
      <w:autoSpaceDE w:val="0"/>
      <w:autoSpaceDN w:val="0"/>
      <w:spacing w:after="0" w:line="240" w:lineRule="auto"/>
      <w:ind w:left="1542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Абзац списка Знак"/>
    <w:link w:val="ab"/>
    <w:uiPriority w:val="1"/>
    <w:qFormat/>
    <w:locked/>
    <w:rsid w:val="002B2C3D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2B2C3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EC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9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55ECA"/>
  </w:style>
  <w:style w:type="paragraph" w:styleId="af2">
    <w:name w:val="footer"/>
    <w:basedOn w:val="a"/>
    <w:link w:val="af3"/>
    <w:uiPriority w:val="99"/>
    <w:unhideWhenUsed/>
    <w:rsid w:val="009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55ECA"/>
  </w:style>
  <w:style w:type="character" w:styleId="af4">
    <w:name w:val="Hyperlink"/>
    <w:basedOn w:val="a0"/>
    <w:uiPriority w:val="99"/>
    <w:unhideWhenUsed/>
    <w:rsid w:val="002347E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C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">
    <w:name w:val="c7"/>
    <w:basedOn w:val="a"/>
    <w:rsid w:val="005E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E45E6"/>
  </w:style>
  <w:style w:type="character" w:customStyle="1" w:styleId="c5">
    <w:name w:val="c5"/>
    <w:basedOn w:val="a0"/>
    <w:rsid w:val="005E45E6"/>
  </w:style>
  <w:style w:type="character" w:customStyle="1" w:styleId="c10">
    <w:name w:val="c10"/>
    <w:basedOn w:val="a0"/>
    <w:rsid w:val="005E45E6"/>
  </w:style>
  <w:style w:type="paragraph" w:customStyle="1" w:styleId="c3">
    <w:name w:val="c3"/>
    <w:basedOn w:val="a"/>
    <w:rsid w:val="005E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45E6"/>
  </w:style>
  <w:style w:type="character" w:customStyle="1" w:styleId="c2">
    <w:name w:val="c2"/>
    <w:basedOn w:val="a0"/>
    <w:rsid w:val="005E45E6"/>
  </w:style>
  <w:style w:type="character" w:styleId="af5">
    <w:name w:val="Strong"/>
    <w:basedOn w:val="a0"/>
    <w:uiPriority w:val="22"/>
    <w:qFormat/>
    <w:rsid w:val="00AA557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A55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62A9"/>
    <w:pPr>
      <w:widowControl w:val="0"/>
      <w:autoSpaceDE w:val="0"/>
      <w:autoSpaceDN w:val="0"/>
      <w:spacing w:after="0" w:line="240" w:lineRule="auto"/>
      <w:ind w:left="15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4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5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2A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646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462A9"/>
    <w:pPr>
      <w:widowControl w:val="0"/>
      <w:autoSpaceDE w:val="0"/>
      <w:autoSpaceDN w:val="0"/>
      <w:spacing w:after="0" w:line="240" w:lineRule="auto"/>
      <w:ind w:left="1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462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6462A9"/>
    <w:pPr>
      <w:widowControl w:val="0"/>
      <w:autoSpaceDE w:val="0"/>
      <w:autoSpaceDN w:val="0"/>
      <w:spacing w:before="65" w:after="0" w:line="240" w:lineRule="auto"/>
      <w:ind w:left="405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6462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Гипертекстовая ссылка"/>
    <w:rsid w:val="006462A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11">
    <w:name w:val="toc 1"/>
    <w:basedOn w:val="a"/>
    <w:next w:val="a"/>
    <w:link w:val="12"/>
    <w:uiPriority w:val="39"/>
    <w:rsid w:val="006462A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6462A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9">
    <w:name w:val="TOC Heading"/>
    <w:basedOn w:val="1"/>
    <w:next w:val="a"/>
    <w:link w:val="aa"/>
    <w:rsid w:val="006462A9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a">
    <w:name w:val="Заголовок оглавления Знак"/>
    <w:basedOn w:val="10"/>
    <w:link w:val="a9"/>
    <w:rsid w:val="006462A9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7E6A4E"/>
    <w:pPr>
      <w:widowControl w:val="0"/>
      <w:autoSpaceDE w:val="0"/>
      <w:autoSpaceDN w:val="0"/>
      <w:spacing w:after="0" w:line="240" w:lineRule="auto"/>
      <w:ind w:left="1542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Абзац списка Знак"/>
    <w:link w:val="ab"/>
    <w:uiPriority w:val="1"/>
    <w:qFormat/>
    <w:locked/>
    <w:rsid w:val="002B2C3D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2B2C3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EC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9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55ECA"/>
  </w:style>
  <w:style w:type="paragraph" w:styleId="af2">
    <w:name w:val="footer"/>
    <w:basedOn w:val="a"/>
    <w:link w:val="af3"/>
    <w:uiPriority w:val="99"/>
    <w:unhideWhenUsed/>
    <w:rsid w:val="009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55ECA"/>
  </w:style>
  <w:style w:type="character" w:styleId="af4">
    <w:name w:val="Hyperlink"/>
    <w:basedOn w:val="a0"/>
    <w:uiPriority w:val="99"/>
    <w:unhideWhenUsed/>
    <w:rsid w:val="002347E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C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">
    <w:name w:val="c7"/>
    <w:basedOn w:val="a"/>
    <w:rsid w:val="005E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E45E6"/>
  </w:style>
  <w:style w:type="character" w:customStyle="1" w:styleId="c5">
    <w:name w:val="c5"/>
    <w:basedOn w:val="a0"/>
    <w:rsid w:val="005E45E6"/>
  </w:style>
  <w:style w:type="character" w:customStyle="1" w:styleId="c10">
    <w:name w:val="c10"/>
    <w:basedOn w:val="a0"/>
    <w:rsid w:val="005E45E6"/>
  </w:style>
  <w:style w:type="paragraph" w:customStyle="1" w:styleId="c3">
    <w:name w:val="c3"/>
    <w:basedOn w:val="a"/>
    <w:rsid w:val="005E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45E6"/>
  </w:style>
  <w:style w:type="character" w:customStyle="1" w:styleId="c2">
    <w:name w:val="c2"/>
    <w:basedOn w:val="a0"/>
    <w:rsid w:val="005E45E6"/>
  </w:style>
  <w:style w:type="character" w:styleId="af5">
    <w:name w:val="Strong"/>
    <w:basedOn w:val="a0"/>
    <w:uiPriority w:val="22"/>
    <w:qFormat/>
    <w:rsid w:val="00AA557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A55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3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D3A3-EFC4-47E7-99E9-33A77F81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23</Pages>
  <Words>10129</Words>
  <Characters>57741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2024-10-29T10:36:00Z</cp:lastPrinted>
  <dcterms:created xsi:type="dcterms:W3CDTF">2022-10-10T17:47:00Z</dcterms:created>
  <dcterms:modified xsi:type="dcterms:W3CDTF">2025-09-29T15:38:00Z</dcterms:modified>
</cp:coreProperties>
</file>