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0C" w:rsidRPr="00652025" w:rsidRDefault="00400BED" w:rsidP="0065202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0</wp:posOffset>
            </wp:positionV>
            <wp:extent cx="8010525" cy="6173101"/>
            <wp:effectExtent l="0" t="0" r="0" b="0"/>
            <wp:wrapThrough wrapText="bothSides">
              <wp:wrapPolygon edited="0">
                <wp:start x="0" y="0"/>
                <wp:lineTo x="0" y="21531"/>
                <wp:lineTo x="21523" y="21531"/>
                <wp:lineTo x="2152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1" t="20314" r="22992" b="9591"/>
                    <a:stretch/>
                  </pic:blipFill>
                  <pic:spPr bwMode="auto">
                    <a:xfrm>
                      <a:off x="0" y="0"/>
                      <a:ext cx="8010525" cy="6173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0C" w:rsidRPr="0014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D0C" w:rsidRPr="00146D0C" w:rsidRDefault="00146D0C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D0C" w:rsidRPr="00146D0C" w:rsidRDefault="00146D0C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D0C" w:rsidRPr="00146D0C" w:rsidRDefault="00146D0C" w:rsidP="00E4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D0C" w:rsidRDefault="00146D0C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D" w:rsidRPr="00146D0C" w:rsidRDefault="00400BED" w:rsidP="0014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25" w:rsidRDefault="00652025" w:rsidP="00E42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46D0C" w:rsidRPr="00652025" w:rsidRDefault="00146D0C" w:rsidP="00E42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Рабочая программа по </w:t>
      </w:r>
      <w:r w:rsidRPr="00146D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биологии для 11 класса </w:t>
      </w:r>
      <w:r w:rsidRPr="00146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на основе следующих нормативных документов: </w:t>
      </w:r>
    </w:p>
    <w:p w:rsidR="00652025" w:rsidRDefault="00C05983" w:rsidP="00E42E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1.Федеральный закон № 273-ФЗ от 29.12.2012 «Об образовании в Российской Федерации» с изменениями от 2 июля 2021 года</w:t>
      </w:r>
    </w:p>
    <w:p w:rsidR="00652025" w:rsidRDefault="00E42EE6" w:rsidP="00E42E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ФГОС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="00C05983"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 (утвержден приказом Министерства образования и науки Российской Федерации от 17.12.2010 № 1897); </w:t>
      </w:r>
    </w:p>
    <w:p w:rsidR="00652025" w:rsidRDefault="00C05983" w:rsidP="00E42E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3.Приказ Министерства просвещения РФ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20.11.2020 г. № 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442»</w:t>
      </w:r>
    </w:p>
    <w:p w:rsidR="00652025" w:rsidRDefault="00C05983" w:rsidP="00E42E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4.Распоряжение Правительства РФ от 12.11.2020 №29456-р «Об утверждении плана мероприятий по реализации в 2021 – 2025 годах Стратегии развития воспита</w:t>
      </w:r>
      <w:r w:rsidR="00652025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в РФ на период до 2025 года</w:t>
      </w:r>
    </w:p>
    <w:p w:rsidR="00652025" w:rsidRDefault="00C05983" w:rsidP="00E42E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5.Приказ Министерства просвещения РФ №345 от 28.12.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22.11.2019 </w:t>
      </w:r>
      <w:r w:rsidR="00652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632; от </w:t>
      </w:r>
      <w:proofErr w:type="spellStart"/>
      <w:r w:rsidR="00652025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spellEnd"/>
      <w:r w:rsidR="00652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22.11.2019 N 632).</w:t>
      </w:r>
    </w:p>
    <w:p w:rsidR="00652025" w:rsidRDefault="00C05983" w:rsidP="00E42E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6.Приказ </w:t>
      </w:r>
      <w:proofErr w:type="spellStart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20.05.2020 N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="00652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образовательную деятельность»; </w:t>
      </w:r>
    </w:p>
    <w:p w:rsidR="00C05983" w:rsidRPr="00C05983" w:rsidRDefault="00C05983" w:rsidP="00E42E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7.Санитарные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C05983" w:rsidRPr="00C05983" w:rsidRDefault="00C05983" w:rsidP="00E42E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8.Положение о рабочей программе МБОУ СОШ № 7 г. Сальска;</w:t>
      </w:r>
    </w:p>
    <w:p w:rsidR="00C05983" w:rsidRPr="00C05983" w:rsidRDefault="00C05983" w:rsidP="00E4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9.Образовательная программа основного образования МБОУ СОШ №7 г. Сальска (</w:t>
      </w:r>
      <w:proofErr w:type="spellStart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утверждёна</w:t>
      </w:r>
      <w:proofErr w:type="spellEnd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директора от 30.08.2021 №202);</w:t>
      </w:r>
    </w:p>
    <w:p w:rsidR="00C05983" w:rsidRPr="00C05983" w:rsidRDefault="00C05983" w:rsidP="00E4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10.Учебный план ОУ (утверждён приказом директора от 30.08.2021 №202);</w:t>
      </w:r>
    </w:p>
    <w:p w:rsidR="00E42EE6" w:rsidRPr="00C05983" w:rsidRDefault="00C05983" w:rsidP="00E4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11.Календарный учебный график ОУ (утверждён приказом директора от 25.05.2021 №160);</w:t>
      </w:r>
    </w:p>
    <w:p w:rsidR="00CE5DB3" w:rsidRPr="00CE5DB3" w:rsidRDefault="00C05983" w:rsidP="00E4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3">
        <w:rPr>
          <w:rFonts w:ascii="Sylfaen" w:eastAsia="Times New Roman" w:hAnsi="Sylfaen" w:cs="Sylfaen"/>
          <w:sz w:val="24"/>
          <w:szCs w:val="24"/>
          <w:lang w:eastAsia="ru-RU"/>
        </w:rPr>
        <w:t>12.</w:t>
      </w:r>
      <w:r w:rsidRPr="00C0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E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</w:t>
      </w:r>
      <w:r w:rsidR="00CE5DB3" w:rsidRPr="00CE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</w:t>
      </w:r>
      <w:proofErr w:type="gramEnd"/>
      <w:r w:rsidR="00CE5DB3" w:rsidRPr="00CE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среднего общего образования (в рамках ФГОС СОО)</w:t>
      </w:r>
      <w:r w:rsidR="00CE5DB3" w:rsidRPr="00CE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</w:t>
      </w:r>
      <w:r w:rsidR="00CE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ерство  Просвещения РФ..Москва</w:t>
      </w:r>
      <w:r w:rsidR="00CE5DB3" w:rsidRPr="00CE5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2021г </w:t>
      </w:r>
    </w:p>
    <w:p w:rsidR="00C05983" w:rsidRPr="00146D0C" w:rsidRDefault="00C05983" w:rsidP="00E42EE6">
      <w:pPr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C0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D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</w:t>
      </w:r>
      <w:r w:rsidRPr="00146D0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по биологии для общеобразовательных школ (сборник</w:t>
      </w:r>
      <w:r w:rsidRPr="00146D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46D0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146D0C">
        <w:rPr>
          <w:rFonts w:ascii="Times New Roman" w:eastAsia="MS Mincho" w:hAnsi="Times New Roman" w:cs="Courier New"/>
          <w:sz w:val="24"/>
          <w:szCs w:val="24"/>
          <w:lang w:eastAsia="ru-RU"/>
        </w:rPr>
        <w:t>М. :</w:t>
      </w:r>
      <w:proofErr w:type="gramEnd"/>
      <w:r w:rsidRPr="00146D0C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146D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652025" w:rsidRDefault="00652025" w:rsidP="00E42E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2025" w:rsidRDefault="00652025" w:rsidP="00C059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2025" w:rsidRDefault="00652025" w:rsidP="00C059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данной программы используется учебно-методический комплекс под редакцией В.В. Пасечника.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УМК</w:t>
      </w:r>
    </w:p>
    <w:p w:rsidR="00146D0C" w:rsidRPr="00146D0C" w:rsidRDefault="00146D0C" w:rsidP="00146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146D0C" w:rsidRPr="00146D0C" w:rsidRDefault="00146D0C" w:rsidP="00930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УМК</w:t>
      </w:r>
      <w:r w:rsidRPr="00146D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146D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CE5DB3" w:rsidRDefault="0077134E" w:rsidP="00930BE1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146D0C" w:rsidRPr="00771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Учебник: Биология 11 </w:t>
      </w:r>
      <w:proofErr w:type="spellStart"/>
      <w:r w:rsidR="00146D0C" w:rsidRPr="00771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="00146D0C" w:rsidRPr="00771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.: учебник для общеобразовательных учреждений / </w:t>
      </w:r>
      <w:proofErr w:type="spellStart"/>
      <w:r w:rsidR="00146D0C" w:rsidRPr="00771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А.А.Каменский</w:t>
      </w:r>
      <w:proofErr w:type="spellEnd"/>
      <w:r w:rsidR="00146D0C" w:rsidRPr="00771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146D0C" w:rsidRPr="007713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</w:t>
      </w:r>
      <w:proofErr w:type="spellEnd"/>
      <w:r w:rsidR="00146D0C" w:rsidRPr="007713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="00146D0C" w:rsidRPr="007713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А.М.Рубцов</w:t>
      </w:r>
      <w:proofErr w:type="spellEnd"/>
      <w:r w:rsidR="00146D0C" w:rsidRPr="00771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146D0C" w:rsidRPr="0077134E" w:rsidRDefault="00146D0C" w:rsidP="00930BE1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М., Просвещение. 2020.</w:t>
      </w:r>
    </w:p>
    <w:p w:rsidR="00CE5DB3" w:rsidRPr="00CE5DB3" w:rsidRDefault="0077134E" w:rsidP="00CE5DB3">
      <w:pPr>
        <w:spacing w:line="276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CE5DB3" w:rsidRPr="00CE5D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 w:rsidR="00CE5DB3" w:rsidRPr="00CE5D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E5DB3" w:rsidRPr="00CE5D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В.В. Пасечник Авторская программа среднего (полного) общего образования по биологии 10-11 классы. – М.: Дрофа 2017</w:t>
      </w:r>
    </w:p>
    <w:p w:rsidR="00CE5DB3" w:rsidRPr="00CE5DB3" w:rsidRDefault="00CE5DB3" w:rsidP="00CE5DB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5D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</w:t>
      </w:r>
      <w:proofErr w:type="spellStart"/>
      <w:r w:rsidRPr="00CE5D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Г.И.Лернер</w:t>
      </w:r>
      <w:proofErr w:type="spellEnd"/>
      <w:r w:rsidRPr="00CE5D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Уроки биологии. Общая биология.10-11 классы. Тесты,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вопросы,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задачи.-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М.: Эксмо,2018</w:t>
      </w:r>
    </w:p>
    <w:p w:rsidR="0077134E" w:rsidRPr="00146D0C" w:rsidRDefault="00CE5DB3" w:rsidP="00930B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r w:rsidR="0077134E" w:rsidRPr="00146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 </w:t>
      </w:r>
      <w:proofErr w:type="spellStart"/>
      <w:r w:rsidR="0077134E" w:rsidRPr="00146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Л.В.Сорокина</w:t>
      </w:r>
      <w:proofErr w:type="spellEnd"/>
      <w:r w:rsidR="0077134E" w:rsidRPr="00146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Тематические зачёты по биологии в 10-11 классах - </w:t>
      </w:r>
      <w:proofErr w:type="gramStart"/>
      <w:r w:rsidR="0077134E" w:rsidRPr="00146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М.:Сфера</w:t>
      </w:r>
      <w:proofErr w:type="gramEnd"/>
      <w:r w:rsidR="0077134E" w:rsidRPr="00146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,2018</w:t>
      </w:r>
    </w:p>
    <w:p w:rsidR="0077134E" w:rsidRPr="0077134E" w:rsidRDefault="0077134E" w:rsidP="00930B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«Единая коллекция Цифровых Образовательных Ресурсов» (набор цифровых ресурсов к учебникам линии Пономаревой И.Н.) </w:t>
      </w:r>
      <w:r w:rsidRPr="00146D0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hyperlink r:id="rId7" w:history="1">
        <w:r w:rsidRPr="00146D0C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ar-SA"/>
          </w:rPr>
          <w:t>http://school-collection.edu.ru/</w:t>
        </w:r>
      </w:hyperlink>
      <w:r w:rsidRPr="00146D0C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C05983" w:rsidRPr="00C05983" w:rsidRDefault="00146D0C" w:rsidP="0093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6D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05983"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Образовательный портал для подготовки к ВПР [Электронный ресурс</w:t>
      </w:r>
      <w:proofErr w:type="gramStart"/>
      <w:r w:rsidR="00C05983"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]:-</w:t>
      </w:r>
      <w:proofErr w:type="gramEnd"/>
      <w:r w:rsidR="00C05983"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URL: https://bio6-vpr.sdamgia.ru/ (дата обращения: 10.05.2021)</w:t>
      </w:r>
    </w:p>
    <w:p w:rsidR="00C05983" w:rsidRPr="00C05983" w:rsidRDefault="00C05983" w:rsidP="0093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Цифровые лаборатории </w:t>
      </w:r>
      <w:proofErr w:type="spellStart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Releon</w:t>
      </w:r>
      <w:proofErr w:type="spellEnd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[Электронный ресурс</w:t>
      </w:r>
      <w:proofErr w:type="gramStart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]:-</w:t>
      </w:r>
      <w:proofErr w:type="gramEnd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URL: https://rl.ru/ (дата обращения: 10.05.2021). </w:t>
      </w:r>
    </w:p>
    <w:p w:rsidR="00C05983" w:rsidRPr="00C05983" w:rsidRDefault="00C05983" w:rsidP="0093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- Круглый стол: Цифровые лаборатории в современной школе [Электронный ресурс</w:t>
      </w:r>
      <w:proofErr w:type="gramStart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>]:-</w:t>
      </w:r>
      <w:proofErr w:type="gramEnd"/>
      <w:r w:rsidRPr="00C05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URL: https://www.youtube.com/watch?v=qBj-tolw2N4 (дата обращения: 10.05.2021).</w:t>
      </w:r>
    </w:p>
    <w:p w:rsidR="00146D0C" w:rsidRPr="00146D0C" w:rsidRDefault="00146D0C" w:rsidP="00146D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E1" w:rsidRPr="00930BE1" w:rsidRDefault="00930BE1" w:rsidP="00930B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Особенностью данного класса является </w:t>
      </w:r>
      <w:r w:rsidRPr="00930BE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универсальный </w:t>
      </w:r>
      <w:r w:rsidRPr="00930BE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 с углубленным изучением математики</w:t>
      </w:r>
    </w:p>
    <w:p w:rsidR="00930BE1" w:rsidRPr="00930BE1" w:rsidRDefault="00930BE1" w:rsidP="00930B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0B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0BE1" w:rsidRPr="00930BE1" w:rsidRDefault="00930BE1" w:rsidP="00930B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На </w:t>
      </w:r>
      <w:proofErr w:type="gramStart"/>
      <w:r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обучение  предмету</w:t>
      </w:r>
      <w:proofErr w:type="gramEnd"/>
      <w:r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биологии отводится 70 часов  в год (2 час в неделю). Второй час добавлен за счет части, формируемой участниками образовательных отношений</w:t>
      </w:r>
      <w:r w:rsidR="00CE5D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В связи с праздничными </w:t>
      </w:r>
      <w:proofErr w:type="gramStart"/>
      <w:r w:rsidR="00CE5D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днями</w:t>
      </w:r>
      <w:r w:rsidR="00CE5DB3" w:rsidRPr="00CE5DB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,  в</w:t>
      </w:r>
      <w:proofErr w:type="gramEnd"/>
      <w:r w:rsidR="00CE5DB3" w:rsidRPr="00CE5DB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соответствии с режимом работы школы, учебным планом школы, календарным учебным графиком и  школьным расписанием</w:t>
      </w:r>
      <w:r w:rsidR="00CE5DB3"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фактически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</w:t>
      </w:r>
      <w:r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а классе  будет проведено 68часов. Программа будет выполнена за </w:t>
      </w:r>
      <w:proofErr w:type="gramStart"/>
      <w:r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счет  уплотн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ения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темы «Биосферный уровень</w:t>
      </w:r>
      <w:r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 2</w:t>
      </w:r>
      <w:r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час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</w:t>
      </w:r>
      <w:r w:rsidRPr="00930B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77134E" w:rsidRPr="00146D0C" w:rsidRDefault="0077134E" w:rsidP="00146D0C">
      <w:pPr>
        <w:suppressAutoHyphens/>
        <w:spacing w:after="0" w:line="276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4E" w:rsidRPr="0077134E" w:rsidRDefault="0077134E" w:rsidP="00930BE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77134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7713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рамках национального проекта «Образование» стало возможным оснащение школ современным оборудованием центра «Точка роста».</w:t>
      </w:r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Внедрение этого оборудования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на наш взгляд, способствует повышению мотивации обучения </w:t>
      </w:r>
      <w:proofErr w:type="gramStart"/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t>школьников</w:t>
      </w:r>
      <w:r w:rsidR="00CE5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t>.Применяя</w:t>
      </w:r>
      <w:proofErr w:type="gramEnd"/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цифровые лаборатории на уроках биологии, учащиеся смогут выполнить множество лабораторных работ и экспериментов по программе основной школы.</w:t>
      </w:r>
    </w:p>
    <w:p w:rsidR="0077134E" w:rsidRPr="0077134E" w:rsidRDefault="0077134E" w:rsidP="00930B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t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процессов и методам их изучения.</w:t>
      </w:r>
    </w:p>
    <w:p w:rsidR="0077134E" w:rsidRPr="0077134E" w:rsidRDefault="0077134E" w:rsidP="0077134E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</w:t>
      </w:r>
    </w:p>
    <w:p w:rsidR="0077134E" w:rsidRPr="0077134E" w:rsidRDefault="0077134E" w:rsidP="00930B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</w:t>
      </w:r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воздействия обучения на личность учащегося. Формируемые знания должны стать основой системы убеждений школьника, ядром его научного мировоззрения</w:t>
      </w:r>
    </w:p>
    <w:p w:rsidR="0077134E" w:rsidRPr="0077134E" w:rsidRDefault="0077134E" w:rsidP="00930B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13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Методы и формы </w:t>
      </w:r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обучения определяются с учетом индивидуальных и возрастных особенностей учащихся, развития и саморазвития личности. В связи с этим </w:t>
      </w:r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основные методики изучения биологии</w:t>
      </w:r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моделирование), предусмотрена проектная деятельность учащихся и защита проектов после завершения изучения крупных тем; технология системно-</w:t>
      </w:r>
      <w:proofErr w:type="spellStart"/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деятельностного</w:t>
      </w:r>
      <w:proofErr w:type="spellEnd"/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подхода, применение </w:t>
      </w:r>
      <w:proofErr w:type="spellStart"/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здоровьесберегающих</w:t>
      </w:r>
      <w:proofErr w:type="spellEnd"/>
      <w:r w:rsidRPr="007713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технологий. 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</w:t>
      </w:r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.</w:t>
      </w:r>
      <w:r w:rsidRPr="0077134E">
        <w:rPr>
          <w:rFonts w:ascii="Times New Roman" w:eastAsia="Calibri" w:hAnsi="Times New Roman" w:cs="Times New Roman"/>
          <w:sz w:val="24"/>
          <w:szCs w:val="24"/>
          <w:lang w:eastAsia="ar-SA"/>
        </w:rPr>
        <w:t> В рабочей программе предусмотрены варианты изучения материала, как в коллективных, так и в индивидуально-групповых формах.</w:t>
      </w:r>
    </w:p>
    <w:p w:rsidR="00D95116" w:rsidRPr="00D95116" w:rsidRDefault="0077134E" w:rsidP="00D9511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34E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предусматривает формирование у учащихся </w:t>
      </w:r>
      <w:proofErr w:type="spellStart"/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общеучебных</w:t>
      </w:r>
      <w:proofErr w:type="spellEnd"/>
      <w:r w:rsidRPr="00771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умений и навыков, универсальных способов деятельности </w:t>
      </w:r>
      <w:r w:rsidRPr="007713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ключевых компетенций. В этом направлении приоритетными для учебного предмета «Биология» на ступени основного общего </w:t>
      </w:r>
      <w:proofErr w:type="gramStart"/>
      <w:r w:rsidRPr="0077134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77134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End"/>
      <w:r w:rsidRPr="007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распознавании объектов, сравнение, классификация, анализ, оценка.</w:t>
      </w:r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Предполагается использование платформ взаимодействия с обучающимися из перечня федеральных образовательных порталов, такие как: «</w:t>
      </w:r>
      <w:proofErr w:type="spellStart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ЯКласс</w:t>
      </w:r>
      <w:proofErr w:type="spellEnd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«Российская электронная школа», «</w:t>
      </w:r>
      <w:proofErr w:type="spellStart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Яндекс.Учебник</w:t>
      </w:r>
      <w:proofErr w:type="spellEnd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Фоксфорд</w:t>
      </w:r>
      <w:proofErr w:type="spellEnd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а также </w:t>
      </w:r>
      <w:proofErr w:type="spellStart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(платформа для проведения онлайн-занятий), </w:t>
      </w:r>
      <w:proofErr w:type="spellStart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Telegram</w:t>
      </w:r>
      <w:proofErr w:type="spellEnd"/>
      <w:r w:rsidR="00D95116" w:rsidRPr="00D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(интернет-мессенджеры для обмена информацией) и др.</w:t>
      </w:r>
    </w:p>
    <w:p w:rsidR="0077134E" w:rsidRPr="0077134E" w:rsidRDefault="0077134E" w:rsidP="00930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34E" w:rsidRPr="0077134E" w:rsidRDefault="0077134E" w:rsidP="00930BE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proofErr w:type="gramStart"/>
      <w:r w:rsidRPr="007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курса</w:t>
      </w:r>
      <w:proofErr w:type="gramEnd"/>
      <w:r w:rsidRPr="007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7134E" w:rsidRPr="0077134E" w:rsidRDefault="0077134E" w:rsidP="00930BE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системой общих естественно-научных и специальных биологических знаний, обеспечивающих формирование рационального мировоззрения личности и нравственно-этического отношения к живой природе.</w:t>
      </w:r>
    </w:p>
    <w:p w:rsidR="0077134E" w:rsidRPr="0077134E" w:rsidRDefault="0077134E" w:rsidP="00930BE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proofErr w:type="spellStart"/>
      <w:r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spellEnd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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77134E" w:rsidRPr="0077134E" w:rsidRDefault="0077134E" w:rsidP="00930BE1">
      <w:pPr>
        <w:spacing w:before="8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научные открытия в области биологии; устанавливать связь между развитием биологии и социально-</w:t>
      </w:r>
      <w:proofErr w:type="gramStart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этическими,  экологическими</w:t>
      </w:r>
      <w:proofErr w:type="gramEnd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77134E" w:rsidRPr="0077134E" w:rsidRDefault="0077134E" w:rsidP="0077134E">
      <w:pPr>
        <w:spacing w:before="8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77134E" w:rsidRPr="0077134E" w:rsidRDefault="0077134E" w:rsidP="0077134E">
      <w:pPr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7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77134E" w:rsidRPr="0077134E" w:rsidRDefault="0077134E" w:rsidP="00930BE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предметом является рассмотрение свойств и закономерностей, характерных для органического мира. Акцент сделан на систематизации, обобщении и расширении биологических знаний учащихся, приобретённых ранее в основной школе. </w:t>
      </w:r>
    </w:p>
    <w:p w:rsidR="0077134E" w:rsidRPr="0077134E" w:rsidRDefault="0077134E" w:rsidP="00930BE1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исследований.</w:t>
      </w:r>
    </w:p>
    <w:p w:rsidR="0077134E" w:rsidRPr="0077134E" w:rsidRDefault="0077134E" w:rsidP="00930BE1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воспитательной работы 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на каждом уроке через содержание урока, интерактивные формы работы и различные виды деятельности учащихся.   В воспитании детей юношеского </w:t>
      </w:r>
      <w:proofErr w:type="gramStart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 важным</w:t>
      </w:r>
      <w:proofErr w:type="gramEnd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приоритетом является создание благоприятных условий для приобретения школьниками опыта осуществления социально значимых дел,  опыт ведения здорового образа жизни и заботы о здоровье других людей, опыт самопознания и самоанализа, опыт социально приемлемого самовыражения и самореализации.   Выделение данных воспитательных   </w:t>
      </w:r>
      <w:proofErr w:type="gramStart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  связано</w:t>
      </w:r>
      <w:proofErr w:type="gramEnd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</w:t>
      </w:r>
      <w:r w:rsidRPr="00652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34E" w:rsidRPr="0077134E" w:rsidRDefault="0043754C" w:rsidP="006D1317">
      <w:pPr>
        <w:tabs>
          <w:tab w:val="left" w:pos="-284"/>
        </w:tabs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 </w:t>
      </w:r>
    </w:p>
    <w:p w:rsidR="00CE5DB3" w:rsidRPr="00CE5DB3" w:rsidRDefault="00CE5DB3" w:rsidP="0043754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5DB3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Биология»  в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11</w:t>
      </w:r>
      <w:r w:rsidRPr="00CE5D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классе.</w:t>
      </w:r>
    </w:p>
    <w:p w:rsidR="0077134E" w:rsidRPr="0077134E" w:rsidRDefault="0077134E" w:rsidP="00930BE1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освоения курса биологии в 11</w:t>
      </w:r>
      <w:r w:rsidRPr="007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определяются ключевыми задачами общего образования, отражающими индивидуальные, общественные и государственные потребности, и включают </w:t>
      </w:r>
      <w:proofErr w:type="gramStart"/>
      <w:r w:rsidR="006D1317" w:rsidRPr="007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</w:t>
      </w:r>
      <w:r w:rsidR="006D1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,личностные</w:t>
      </w:r>
      <w:proofErr w:type="gramEnd"/>
      <w:r w:rsidR="006D1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D1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="006D1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предмета: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b/>
          <w:bCs/>
          <w:color w:val="000000"/>
        </w:rPr>
        <w:t>Предметными результатами </w:t>
      </w:r>
      <w:r>
        <w:rPr>
          <w:rStyle w:val="c10"/>
          <w:color w:val="000000"/>
        </w:rPr>
        <w:t>освоения выпускниками старшей школы курса биологии </w:t>
      </w:r>
      <w:r>
        <w:rPr>
          <w:rStyle w:val="c37"/>
          <w:b/>
          <w:bCs/>
          <w:color w:val="000000"/>
        </w:rPr>
        <w:t>базового уровня </w:t>
      </w:r>
      <w:r>
        <w:rPr>
          <w:rStyle w:val="c10"/>
          <w:color w:val="000000"/>
        </w:rPr>
        <w:t>являются: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b/>
          <w:bCs/>
          <w:i/>
          <w:iCs/>
          <w:color w:val="000000"/>
        </w:rPr>
        <w:t>B познавательной (интеллектуальной) сфере</w:t>
      </w:r>
      <w:r>
        <w:rPr>
          <w:rStyle w:val="c10"/>
          <w:color w:val="000000"/>
        </w:rPr>
        <w:t>: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2) выделение существенных признаков биологических объектов (клеток: растительных и животных, доядерных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энергии в экосистемах и биосфере);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3) объяснение роли биологии в формировании научного мировоззрения; вклада биологических теорий в формирование современной естественно- научной картины мира; отрицательного влияния алкоголя, никотина, наркотических веществ на развитие 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5) умение пользоваться биологической терминологией и символикой;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7) описание особей видов по морфологическому критерию;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9) сравнение биологических объектов (химический состав тел живой и неживой природы, зародыш человека и других млекопитающих, природные экосистемы и </w:t>
      </w:r>
      <w:proofErr w:type="spellStart"/>
      <w:r>
        <w:rPr>
          <w:rStyle w:val="c10"/>
          <w:color w:val="000000"/>
        </w:rPr>
        <w:t>агроэкосистемы</w:t>
      </w:r>
      <w:proofErr w:type="spellEnd"/>
      <w:r>
        <w:rPr>
          <w:rStyle w:val="c10"/>
          <w:color w:val="000000"/>
        </w:rPr>
        <w:t xml:space="preserve"> своей местности), процессов (естественный и искусственный отборы, половое и бесполое размножения) и формулировка выводов на основе сравнения.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b/>
          <w:bCs/>
          <w:i/>
          <w:iCs/>
          <w:color w:val="000000"/>
        </w:rPr>
        <w:t>B ценностно-ориентационной сфере</w:t>
      </w:r>
      <w:r>
        <w:rPr>
          <w:rStyle w:val="c10"/>
          <w:color w:val="000000"/>
        </w:rPr>
        <w:t>: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 w:rsid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b/>
          <w:bCs/>
          <w:i/>
          <w:iCs/>
          <w:color w:val="000000"/>
        </w:rPr>
        <w:t>B сфере трудовой деятельности</w:t>
      </w:r>
      <w:r>
        <w:rPr>
          <w:rStyle w:val="c10"/>
          <w:color w:val="000000"/>
        </w:rPr>
        <w:t>: овладение умениями и навыками постановки биологических экспериментов и объяснения их результатов. </w:t>
      </w:r>
    </w:p>
    <w:p w:rsidR="0077134E" w:rsidRPr="00930BE1" w:rsidRDefault="00930BE1" w:rsidP="00930BE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b/>
          <w:bCs/>
          <w:i/>
          <w:iCs/>
          <w:color w:val="000000"/>
        </w:rPr>
        <w:t>B сфере физической деятельности</w:t>
      </w:r>
      <w:r>
        <w:rPr>
          <w:rStyle w:val="c10"/>
          <w:color w:val="000000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</w:t>
      </w:r>
    </w:p>
    <w:p w:rsidR="0077134E" w:rsidRPr="0077134E" w:rsidRDefault="005F09A9" w:rsidP="00930BE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77134E" w:rsidRPr="0077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етапредметные</w:t>
      </w:r>
      <w:proofErr w:type="spellEnd"/>
      <w:r w:rsidR="0077134E" w:rsidRPr="0077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="0077134E"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образовательной программы </w:t>
      </w:r>
      <w:proofErr w:type="gramStart"/>
      <w:r w:rsidR="0077134E"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биологии</w:t>
      </w:r>
      <w:proofErr w:type="gramEnd"/>
      <w:r w:rsidR="0077134E"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отражают:</w:t>
      </w:r>
    </w:p>
    <w:p w:rsidR="0077134E" w:rsidRPr="0077134E" w:rsidRDefault="0077134E" w:rsidP="00930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77134E" w:rsidRPr="0077134E" w:rsidRDefault="0077134E" w:rsidP="00930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 </w:t>
      </w:r>
      <w:r w:rsidRPr="006D1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продуктивно общаться и взаимодействовать</w:t>
      </w:r>
      <w:r w:rsidRPr="0077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77134E" w:rsidRPr="0077134E" w:rsidRDefault="0077134E" w:rsidP="00930BE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 владение навыками познавательной, учебно-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7134E" w:rsidRPr="0077134E" w:rsidRDefault="0077134E" w:rsidP="0093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 </w:t>
      </w: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7134E" w:rsidRPr="0077134E" w:rsidRDefault="0077134E" w:rsidP="0093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7134E" w:rsidRPr="0077134E" w:rsidRDefault="0077134E" w:rsidP="00930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умение создавать, применять, преобразовывать знаки и символы, модели и схемы, смысловое чтение, умение организовывать учебное сотрудничество и совместную деятельность с учителем и сверстниками и т. д.;7) умение самостоятельно оценивать и принимать решения, определяющие стратегию поведения;</w:t>
      </w:r>
    </w:p>
    <w:p w:rsidR="0077134E" w:rsidRPr="0077134E" w:rsidRDefault="0077134E" w:rsidP="00930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930BE1" w:rsidRDefault="0077134E" w:rsidP="00930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30BE1" w:rsidRPr="006D1317" w:rsidRDefault="00930BE1" w:rsidP="00930BE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освоения образовательной </w:t>
      </w:r>
      <w:proofErr w:type="gramStart"/>
      <w:r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 по</w:t>
      </w:r>
      <w:proofErr w:type="gramEnd"/>
      <w:r w:rsidRPr="00771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предмету   «Биология»    отражают:</w:t>
      </w:r>
    </w:p>
    <w:p w:rsidR="00930BE1" w:rsidRPr="0077134E" w:rsidRDefault="00930BE1" w:rsidP="0093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формирование ответственного отношения к учению, готовности и способности к   саморазвитию;</w:t>
      </w:r>
    </w:p>
    <w:p w:rsidR="00930BE1" w:rsidRPr="0077134E" w:rsidRDefault="00930BE1" w:rsidP="0093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spellStart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 общечеловеческими </w:t>
      </w:r>
      <w:proofErr w:type="gramStart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 ;</w:t>
      </w:r>
      <w:proofErr w:type="gramEnd"/>
    </w:p>
    <w:p w:rsidR="00930BE1" w:rsidRPr="0077134E" w:rsidRDefault="00930BE1" w:rsidP="00930BE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30BE1" w:rsidRPr="0077134E" w:rsidRDefault="00930BE1" w:rsidP="00930BE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30BE1" w:rsidRPr="0077134E" w:rsidRDefault="00930BE1" w:rsidP="00930BE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нравственное сознание и поведение на основе усвоения общечеловеческих ценностей;</w:t>
      </w:r>
    </w:p>
    <w:p w:rsidR="00930BE1" w:rsidRPr="0077134E" w:rsidRDefault="00930BE1" w:rsidP="00930BE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готовность и способность к образованию, в том числе самообразованию, на протяжении всей </w:t>
      </w:r>
      <w:proofErr w:type="gramStart"/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жизни;;</w:t>
      </w:r>
      <w:proofErr w:type="gramEnd"/>
    </w:p>
    <w:p w:rsidR="00930BE1" w:rsidRPr="0077134E" w:rsidRDefault="00930BE1" w:rsidP="00930BE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эстетическое отношение к миру; </w:t>
      </w:r>
    </w:p>
    <w:p w:rsidR="00930BE1" w:rsidRPr="0077134E" w:rsidRDefault="00930BE1" w:rsidP="00930BE1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46D0C" w:rsidRPr="00D95116" w:rsidRDefault="00930BE1" w:rsidP="00D95116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4E">
        <w:rPr>
          <w:rFonts w:ascii="Times New Roman" w:eastAsia="Times New Roman" w:hAnsi="Times New Roman" w:cs="Times New Roman"/>
          <w:sz w:val="24"/>
          <w:szCs w:val="24"/>
          <w:lang w:eastAsia="ru-RU"/>
        </w:rPr>
        <w:t>9)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30BE1" w:rsidRPr="00CE5DB3" w:rsidRDefault="00CE5DB3" w:rsidP="00CE5DB3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sz w:val="28"/>
          <w:szCs w:val="28"/>
          <w:lang w:eastAsia="ar-SA"/>
        </w:rPr>
        <w:t xml:space="preserve"> </w:t>
      </w:r>
      <w:r w:rsidR="00F109CB">
        <w:rPr>
          <w:b/>
          <w:sz w:val="28"/>
          <w:szCs w:val="28"/>
          <w:lang w:eastAsia="ar-SA"/>
        </w:rPr>
        <w:t xml:space="preserve"> </w:t>
      </w:r>
      <w:r w:rsidRPr="00E445CB">
        <w:rPr>
          <w:b/>
          <w:bCs/>
          <w:color w:val="000000"/>
        </w:rPr>
        <w:t>В результате изучения учебного предмета «Биология» на уровне среднего (по</w:t>
      </w:r>
      <w:r>
        <w:rPr>
          <w:b/>
          <w:bCs/>
          <w:color w:val="000000"/>
        </w:rPr>
        <w:t>лного) общего образования уче</w:t>
      </w:r>
      <w:r w:rsidRPr="00E445CB">
        <w:rPr>
          <w:b/>
          <w:bCs/>
          <w:color w:val="000000"/>
        </w:rPr>
        <w:t>ник на базовом уровне научится: 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7"/>
          <w:color w:val="000000"/>
        </w:rPr>
        <w:t>-</w:t>
      </w:r>
      <w:r w:rsidRPr="00930BE1">
        <w:rPr>
          <w:rStyle w:val="c7"/>
          <w:color w:val="000000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D95116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7"/>
          <w:color w:val="000000"/>
        </w:rPr>
        <w:t>-</w:t>
      </w:r>
      <w:r w:rsidRPr="00930BE1">
        <w:rPr>
          <w:rStyle w:val="c7"/>
          <w:color w:val="000000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7"/>
          <w:color w:val="000000"/>
        </w:rPr>
        <w:t>-</w:t>
      </w:r>
      <w:r w:rsidRPr="00930BE1">
        <w:rPr>
          <w:rStyle w:val="c7"/>
          <w:color w:val="000000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-формулировать гипотезы на основании предложенной биологической информации и предлагать варианты проверки гипотез;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 сравнивать биологические объекты между собой по заданным критериям, делать выводы и умозаключения на основе сравнения;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-обосновывать единство живой и неживой природы, взаимосвязи организмов и окружающей среды на основе биологических теорий;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-приводить примеры веществ основных групп органических соединений клетки (белков, жиров, углеводов, нуклеиновых кислот);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lastRenderedPageBreak/>
        <w:t>-распознавать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 распознавать популяцию и биологический вид по основным признакам;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-объяснять многообразие организмов, применяя эволюционную теорию;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-объяснять причины наследственных заболеваний;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 выявлять изменчивость у организмов; сравнивать наследственную и ненаследственную изменчивость;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-составлять схемы переноса веществ и энергии в экосистеме (цепи питания);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 оценивать достоверность биологической информации, полученной из разных источников;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-оценивать роль достижений генетики, селекции, биотехнологии в практической деятельности человека;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-объяснять негативное влияние веществ (алкоголя, никотина, наркотических веществ) на зародышевое развитие человека.</w:t>
      </w:r>
    </w:p>
    <w:p w:rsidR="00930BE1" w:rsidRPr="00930BE1" w:rsidRDefault="00930BE1" w:rsidP="00F10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18"/>
          <w:color w:val="000000"/>
        </w:rPr>
        <w:t>Выпускник на базовом уровне </w:t>
      </w:r>
      <w:r w:rsidRPr="00930BE1">
        <w:rPr>
          <w:rStyle w:val="c10"/>
          <w:b/>
          <w:bCs/>
          <w:i/>
          <w:iCs/>
          <w:color w:val="000000"/>
        </w:rPr>
        <w:t>получит возможность научиться</w:t>
      </w:r>
      <w:r w:rsidRPr="00930BE1">
        <w:rPr>
          <w:rStyle w:val="c7"/>
          <w:color w:val="000000"/>
        </w:rPr>
        <w:t>: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 характеризовать современные направления в развитии биологии;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-описывать их возможное использование в практической деятельности;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-сравнивать способы деления клетки (митоз и мейоз);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 xml:space="preserve">- решать задачи на построение фрагмента второй цепи ДНК по предложенному фрагменту первой, </w:t>
      </w:r>
      <w:proofErr w:type="spellStart"/>
      <w:r w:rsidRPr="00930BE1">
        <w:rPr>
          <w:rStyle w:val="c7"/>
          <w:color w:val="000000"/>
        </w:rPr>
        <w:t>иРНК</w:t>
      </w:r>
      <w:proofErr w:type="spellEnd"/>
      <w:r w:rsidRPr="00930BE1">
        <w:rPr>
          <w:rStyle w:val="c7"/>
          <w:color w:val="000000"/>
        </w:rPr>
        <w:t xml:space="preserve"> (</w:t>
      </w:r>
      <w:proofErr w:type="spellStart"/>
      <w:r w:rsidRPr="00930BE1">
        <w:rPr>
          <w:rStyle w:val="c7"/>
          <w:color w:val="000000"/>
        </w:rPr>
        <w:t>мРНК</w:t>
      </w:r>
      <w:proofErr w:type="spellEnd"/>
      <w:r w:rsidRPr="00930BE1">
        <w:rPr>
          <w:rStyle w:val="c7"/>
          <w:color w:val="000000"/>
        </w:rPr>
        <w:t>) по участку ДНК;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930BE1" w:rsidRPr="00930BE1" w:rsidRDefault="00930BE1" w:rsidP="00930B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0BE1">
        <w:rPr>
          <w:rStyle w:val="c7"/>
          <w:color w:val="000000"/>
        </w:rPr>
        <w:t>-устанавливать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F109CB" w:rsidRPr="0043754C" w:rsidRDefault="00930BE1" w:rsidP="004375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30BE1">
        <w:rPr>
          <w:rStyle w:val="c7"/>
          <w:color w:val="000000"/>
        </w:rPr>
        <w:t>-оценивать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  <w:r>
        <w:rPr>
          <w:rStyle w:val="c7"/>
          <w:color w:val="000000"/>
          <w:sz w:val="28"/>
          <w:szCs w:val="28"/>
        </w:rPr>
        <w:t>.</w:t>
      </w:r>
    </w:p>
    <w:p w:rsidR="00146D0C" w:rsidRPr="00D95116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</w:t>
      </w:r>
      <w:proofErr w:type="gramStart"/>
      <w:r w:rsidRPr="00146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Основное  содержание</w:t>
      </w:r>
      <w:proofErr w:type="gramEnd"/>
      <w:r w:rsidRPr="00146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программы.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Организменн</w:t>
      </w:r>
      <w:r w:rsidR="00F109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ый уровень организации жизни - 15</w:t>
      </w:r>
      <w:r w:rsidRPr="00146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ч.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Организм ― единое целое</w:t>
      </w: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Жизнедеятельность организма. Регуляция функций организма, гомеостаз.    Размножение организмов (бесполое и половое). </w:t>
      </w:r>
      <w:r w:rsidRPr="00146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Способы размножения у растений и животных. </w:t>
      </w: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развитие организма (онтогенез). Причины нарушений развития. Репродуктивное здоровье человека; последствия влияния алкоголя, никотина, наркотических веществ на эмбриональное развитие человека. Ж</w:t>
      </w:r>
      <w:r w:rsidRPr="00146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изненные циклы разных групп организмов. 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Генетика, методы генетики</w:t>
      </w: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Генетическая терминология и символика. Законы наследственности Г. Менделя. Хромосомная теория наследственности. Определение пола. Сцепленное с полом наследование. 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человека. Наследственные заболевания человека и их предупреждение. Этические аспекты в области медицинской генетики. 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Генотип и среда. Ненаследственная изменчивость. Наследственная изменчивость. Мутации. Мутагены, их влияние на здоровье человека. 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Доместикация и селекция. Методы селекции. Биотехнология, её направления и перспективы развития. Б</w:t>
      </w:r>
      <w:r w:rsidRPr="00146D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иобезопасность.</w:t>
      </w:r>
      <w:r w:rsidRPr="00146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Лабораторная работа</w:t>
      </w:r>
      <w:proofErr w:type="gramStart"/>
      <w:r w:rsidRPr="00146D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  «</w:t>
      </w:r>
      <w:proofErr w:type="gramEnd"/>
      <w:r w:rsidRPr="00146D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Решение генетических задач»</w:t>
      </w:r>
    </w:p>
    <w:p w:rsidR="00F109CB" w:rsidRDefault="00146D0C" w:rsidP="00146D0C">
      <w:pPr>
        <w:suppressAutoHyphens/>
        <w:spacing w:after="0" w:line="276" w:lineRule="auto"/>
      </w:pP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09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Популяционно-видовой уровень-21час.</w:t>
      </w:r>
      <w:r w:rsidR="00F109CB" w:rsidRPr="00F109CB">
        <w:t xml:space="preserve"> </w:t>
      </w:r>
    </w:p>
    <w:p w:rsidR="00146D0C" w:rsidRPr="00F109CB" w:rsidRDefault="00F109CB" w:rsidP="00F109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09CB">
        <w:rPr>
          <w:rFonts w:ascii="Times New Roman" w:hAnsi="Times New Roman" w:cs="Times New Roman"/>
          <w:sz w:val="24"/>
          <w:szCs w:val="24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</w:t>
      </w:r>
      <w:r w:rsidRPr="00F1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эволюционных идей, эволюционная теория Ч. Дарвина. </w:t>
      </w:r>
      <w:r w:rsidRPr="00F109CB">
        <w:rPr>
          <w:rFonts w:ascii="Times New Roman" w:hAnsi="Times New Roman" w:cs="Times New Roman"/>
          <w:sz w:val="24"/>
          <w:szCs w:val="24"/>
        </w:rPr>
        <w:t xml:space="preserve"> Основные проблемы и методы эволюционного учения, его синтетический характер. Основные этапы развития эволюционных идей. Значение данных других наук для доказательства эволюции органического мира. Комплексность методов изучения эволюционного процесса. Вид. Критерии вида. Видообразование. Понятие </w:t>
      </w:r>
      <w:proofErr w:type="spellStart"/>
      <w:r w:rsidRPr="00F109CB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F109CB">
        <w:rPr>
          <w:rFonts w:ascii="Times New Roman" w:hAnsi="Times New Roman" w:cs="Times New Roman"/>
          <w:sz w:val="24"/>
          <w:szCs w:val="24"/>
        </w:rPr>
        <w:t xml:space="preserve">. Популяционная структура вида. Популяция как элементарная эволюционная единица. Факторы эволюции и их характеристика. 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 Возникновение адаптации и их относительный характер. </w:t>
      </w:r>
      <w:proofErr w:type="spellStart"/>
      <w:r w:rsidRPr="00F109CB">
        <w:rPr>
          <w:rFonts w:ascii="Times New Roman" w:hAnsi="Times New Roman" w:cs="Times New Roman"/>
          <w:sz w:val="24"/>
          <w:szCs w:val="24"/>
        </w:rPr>
        <w:t>Взаимоприспособленность</w:t>
      </w:r>
      <w:proofErr w:type="spellEnd"/>
      <w:r w:rsidRPr="00F109CB">
        <w:rPr>
          <w:rFonts w:ascii="Times New Roman" w:hAnsi="Times New Roman" w:cs="Times New Roman"/>
          <w:sz w:val="24"/>
          <w:szCs w:val="24"/>
        </w:rPr>
        <w:t xml:space="preserve"> видов как результат действия естественного отбора. Значение знаний о </w:t>
      </w:r>
      <w:proofErr w:type="spellStart"/>
      <w:r w:rsidRPr="00F109CB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F109CB">
        <w:rPr>
          <w:rFonts w:ascii="Times New Roman" w:hAnsi="Times New Roman" w:cs="Times New Roman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 Понятие о макроэволюции. Соотношение микро- и макроэволюции. Макроэволюция и филогенез. Дифференциация организмов в ходе филогенеза как выражение прогрессивной эволюции. Основные принципы преобразования органов в связи с их функцией. Закономерности филогенеза. Главные направления эволюционного процесса. Современное состояние эволюционной теории. Методологическое значение эволюционной теории. Значение эволюционной теории в практической деятельности человека.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л/р </w:t>
      </w:r>
      <w:proofErr w:type="gramStart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2« Выявление</w:t>
      </w:r>
      <w:proofErr w:type="gramEnd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приспособлений организмов к влиянию экологических факторов».</w:t>
      </w:r>
    </w:p>
    <w:p w:rsidR="005F09A9" w:rsidRPr="00D95116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Л/р Изучение морфологического критерия.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46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Экосистемный</w:t>
      </w:r>
      <w:proofErr w:type="spellEnd"/>
      <w:r w:rsidRPr="00146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уровень-</w:t>
      </w:r>
      <w:r w:rsidR="00F10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146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09CB" w:rsidRPr="00F109CB">
        <w:rPr>
          <w:rFonts w:ascii="Times New Roman" w:hAnsi="Times New Roman" w:cs="Times New Roman"/>
          <w:sz w:val="24"/>
          <w:szCs w:val="24"/>
        </w:rPr>
        <w:t xml:space="preserve">Предмет и задачи экологии. Роль экологии в решении практических задач. Среда обитания организмов и её факторы. Местообитания и экологические ниши. Основные типы экологических взаимодействий. Основные экологические характеристики популяции. Экологические сообщества; структура сообществ. Взаимосвязь организмов в сообществах. Пищевые цепи и сети питания. Экологические пирамиды. </w:t>
      </w:r>
      <w:proofErr w:type="spellStart"/>
      <w:r w:rsidR="00F109CB" w:rsidRPr="00F109CB">
        <w:rPr>
          <w:rFonts w:ascii="Times New Roman" w:hAnsi="Times New Roman" w:cs="Times New Roman"/>
          <w:sz w:val="24"/>
          <w:szCs w:val="24"/>
        </w:rPr>
        <w:t>Экологичекие</w:t>
      </w:r>
      <w:proofErr w:type="spellEnd"/>
      <w:r w:rsidR="00F109CB" w:rsidRPr="00F109CB">
        <w:rPr>
          <w:rFonts w:ascii="Times New Roman" w:hAnsi="Times New Roman" w:cs="Times New Roman"/>
          <w:sz w:val="24"/>
          <w:szCs w:val="24"/>
        </w:rPr>
        <w:t xml:space="preserve"> сукцессии. Влияние загрязнений на живые организмы. Основы рационального природопользования</w:t>
      </w:r>
      <w:r w:rsidR="00F109CB">
        <w:t xml:space="preserve">. </w:t>
      </w: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организмов к действию экологических факторов. 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Биогеоценоз. Экосистема. Разнообразие экосистем. Взаимоотношения популяций разных видов в экосистеме. Круговорот веществ и поток энергии в экосистеме. Устойчивость и динамика экосистем. Последствия влияния деятельности человека на экосистемы. Сохранение биоразнообразия как основа устойчивости экосистемы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л/р3 </w:t>
      </w:r>
      <w:proofErr w:type="gramStart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 Описание</w:t>
      </w:r>
      <w:proofErr w:type="gramEnd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экосистемы своей местности»..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л/р 4 </w:t>
      </w:r>
      <w:proofErr w:type="gramStart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 Изучение</w:t>
      </w:r>
      <w:proofErr w:type="gramEnd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экологической ниши у растений»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л/р5 </w:t>
      </w:r>
      <w:proofErr w:type="gramStart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 Сравнение</w:t>
      </w:r>
      <w:proofErr w:type="gramEnd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строения растений различных мест обитания»..</w:t>
      </w:r>
    </w:p>
    <w:p w:rsidR="00146D0C" w:rsidRPr="00146D0C" w:rsidRDefault="00146D0C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л/р6 «</w:t>
      </w:r>
      <w:proofErr w:type="gramStart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Моделирован  процессов</w:t>
      </w:r>
      <w:proofErr w:type="gramEnd"/>
      <w:r w:rsidRPr="00146D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, происходящих в экосистемах»</w:t>
      </w:r>
    </w:p>
    <w:p w:rsidR="00146D0C" w:rsidRPr="00146D0C" w:rsidRDefault="00F109CB" w:rsidP="00146D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Биосферный уровень-20</w:t>
      </w:r>
      <w:r w:rsidR="00146D0C" w:rsidRPr="00146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</w:p>
    <w:p w:rsidR="00146D0C" w:rsidRPr="00F109CB" w:rsidRDefault="00F109CB" w:rsidP="00146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CB">
        <w:rPr>
          <w:rFonts w:ascii="Times New Roman" w:hAnsi="Times New Roman" w:cs="Times New Roman"/>
          <w:sz w:val="24"/>
          <w:szCs w:val="24"/>
        </w:rPr>
        <w:t xml:space="preserve">Взгляды, гипотезы и теории о происхождении жизни. Современные представления о происхождении жизни. Основные этапы развития жизни на Земле. 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 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F109CB">
        <w:rPr>
          <w:rFonts w:ascii="Times New Roman" w:hAnsi="Times New Roman" w:cs="Times New Roman"/>
          <w:sz w:val="24"/>
          <w:szCs w:val="24"/>
        </w:rPr>
        <w:t>Ноосферное</w:t>
      </w:r>
      <w:proofErr w:type="spellEnd"/>
      <w:r w:rsidRPr="00F109CB">
        <w:rPr>
          <w:rFonts w:ascii="Times New Roman" w:hAnsi="Times New Roman" w:cs="Times New Roman"/>
          <w:sz w:val="24"/>
          <w:szCs w:val="24"/>
        </w:rPr>
        <w:t xml:space="preserve"> мышление.</w:t>
      </w:r>
      <w:r w:rsidR="00146D0C" w:rsidRPr="00F1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биосферы. Закономерности существования биосферы. </w:t>
      </w:r>
    </w:p>
    <w:p w:rsidR="00146D0C" w:rsidRPr="00146D0C" w:rsidRDefault="00146D0C" w:rsidP="00146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Круговороты веществ в биосфере. </w:t>
      </w: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Гипотезы происхождения жизни на Земле. Основные этапы эволюции органического мира на Земле. </w:t>
      </w:r>
    </w:p>
    <w:p w:rsidR="00146D0C" w:rsidRPr="00146D0C" w:rsidRDefault="00146D0C" w:rsidP="00146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09CB" w:rsidRPr="00F109CB">
        <w:rPr>
          <w:rFonts w:ascii="Times New Roman" w:hAnsi="Times New Roman" w:cs="Times New Roman"/>
          <w:sz w:val="24"/>
          <w:szCs w:val="24"/>
        </w:rPr>
        <w:t xml:space="preserve">Место человека в системе органического мира 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="00F109CB" w:rsidRPr="00F109CB">
        <w:rPr>
          <w:rFonts w:ascii="Times New Roman" w:hAnsi="Times New Roman" w:cs="Times New Roman"/>
          <w:sz w:val="24"/>
          <w:szCs w:val="24"/>
        </w:rPr>
        <w:t>расообразование</w:t>
      </w:r>
      <w:proofErr w:type="spellEnd"/>
      <w:r w:rsidR="00F109CB" w:rsidRPr="00F109CB">
        <w:rPr>
          <w:rFonts w:ascii="Times New Roman" w:hAnsi="Times New Roman" w:cs="Times New Roman"/>
          <w:sz w:val="24"/>
          <w:szCs w:val="24"/>
        </w:rPr>
        <w:t xml:space="preserve">. Популяционная структура вида </w:t>
      </w:r>
      <w:proofErr w:type="spellStart"/>
      <w:r w:rsidR="00F109CB" w:rsidRPr="00F109CB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="00F109CB" w:rsidRPr="00F1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CB" w:rsidRPr="00F109CB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="00F109CB" w:rsidRPr="00F109CB">
        <w:rPr>
          <w:rFonts w:ascii="Times New Roman" w:hAnsi="Times New Roman" w:cs="Times New Roman"/>
          <w:sz w:val="24"/>
          <w:szCs w:val="24"/>
        </w:rPr>
        <w:t>. Адаптивные типы человека</w:t>
      </w:r>
      <w:r w:rsidR="00F109CB">
        <w:t xml:space="preserve">. </w:t>
      </w: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представления о происхождении человека. Эволюция человека (антропогенез). Движущие силы антропогенеза. Расы человека, их происхождение и единство.  </w:t>
      </w:r>
    </w:p>
    <w:p w:rsidR="00146D0C" w:rsidRPr="00146D0C" w:rsidRDefault="00146D0C" w:rsidP="00146D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Глобальные антропогенные изменения в биосфере. Проблемы устойчивого развития. </w:t>
      </w:r>
    </w:p>
    <w:p w:rsidR="00D95116" w:rsidRDefault="00146D0C" w:rsidP="00D951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Перспекти</w:t>
      </w:r>
      <w:r w:rsidR="00D951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 развития биологических </w:t>
      </w:r>
      <w:proofErr w:type="spellStart"/>
      <w:r w:rsidR="00D951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</w:t>
      </w:r>
      <w:proofErr w:type="spellEnd"/>
    </w:p>
    <w:p w:rsidR="00146D0C" w:rsidRPr="00D95116" w:rsidRDefault="0043754C" w:rsidP="00437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="00D95116" w:rsidRPr="00CE5D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</w:t>
      </w:r>
      <w:r w:rsidR="00146D0C" w:rsidRPr="00146D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Календарно-тем</w:t>
      </w:r>
      <w:r w:rsidR="000503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атическое планирование-11 класс</w:t>
      </w:r>
    </w:p>
    <w:tbl>
      <w:tblPr>
        <w:tblStyle w:val="a3"/>
        <w:tblpPr w:leftFromText="180" w:rightFromText="180" w:vertAnchor="text" w:horzAnchor="margin" w:tblpX="-635" w:tblpY="439"/>
        <w:tblW w:w="5000" w:type="pct"/>
        <w:tblLook w:val="04A0" w:firstRow="1" w:lastRow="0" w:firstColumn="1" w:lastColumn="0" w:noHBand="0" w:noVBand="1"/>
      </w:tblPr>
      <w:tblGrid>
        <w:gridCol w:w="725"/>
        <w:gridCol w:w="1063"/>
        <w:gridCol w:w="5684"/>
        <w:gridCol w:w="7088"/>
      </w:tblGrid>
      <w:tr w:rsidR="002C5536" w:rsidRPr="00D04B8F" w:rsidTr="0043754C">
        <w:tc>
          <w:tcPr>
            <w:tcW w:w="249" w:type="pct"/>
          </w:tcPr>
          <w:p w:rsidR="002C5536" w:rsidRPr="00D04B8F" w:rsidRDefault="002C5536" w:rsidP="0043754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5" w:type="pct"/>
          </w:tcPr>
          <w:p w:rsidR="002C5536" w:rsidRPr="00D04B8F" w:rsidRDefault="002C5536" w:rsidP="0043754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952" w:type="pct"/>
          </w:tcPr>
          <w:p w:rsidR="002C5536" w:rsidRPr="00D04B8F" w:rsidRDefault="002C5536" w:rsidP="0043754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Тема      урока</w:t>
            </w:r>
          </w:p>
        </w:tc>
        <w:tc>
          <w:tcPr>
            <w:tcW w:w="2434" w:type="pct"/>
          </w:tcPr>
          <w:p w:rsidR="002C5536" w:rsidRPr="002C5536" w:rsidRDefault="002C5536" w:rsidP="0043754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C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Реализация  воспитательного потенциала урока (модуль «Школьный урок»)</w:t>
            </w:r>
          </w:p>
        </w:tc>
      </w:tr>
      <w:tr w:rsidR="005C419A" w:rsidRPr="00D04B8F" w:rsidTr="0043754C">
        <w:trPr>
          <w:trHeight w:val="240"/>
        </w:trPr>
        <w:tc>
          <w:tcPr>
            <w:tcW w:w="5000" w:type="pct"/>
            <w:gridSpan w:val="4"/>
          </w:tcPr>
          <w:p w:rsidR="005C419A" w:rsidRPr="00D04B8F" w:rsidRDefault="005C419A" w:rsidP="005C419A">
            <w:pPr>
              <w:widowControl w:val="0"/>
              <w:tabs>
                <w:tab w:val="left" w:pos="567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</w:t>
            </w:r>
            <w:r w:rsidR="0093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Раздел:</w:t>
            </w: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Организмен</w:t>
            </w:r>
            <w:r w:rsidR="0093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ный уровень организации жизни- 15</w:t>
            </w: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часов.</w:t>
            </w: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</w:tcPr>
          <w:p w:rsidR="00930BE1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4" w:type="pct"/>
            <w:vMerge w:val="restart"/>
          </w:tcPr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1.Гражданское</w:t>
            </w:r>
            <w:r w:rsidRPr="008F0C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F0CF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 xml:space="preserve"> 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  <w:r w:rsidRPr="008F0C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8F0C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r w:rsidRPr="008F0C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8F0C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предусматривает: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2.1формирование</w:t>
            </w:r>
            <w:r w:rsidRPr="008F0CF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F0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8F0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идентичности;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патриотизма, чувства гордости за свою Родину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0BE1" w:rsidRPr="002C5536" w:rsidRDefault="00930BE1" w:rsidP="005C419A">
            <w:pPr>
              <w:widowControl w:val="0"/>
              <w:tabs>
                <w:tab w:val="left" w:pos="567"/>
              </w:tabs>
              <w:autoSpaceDE w:val="0"/>
              <w:autoSpaceDN w:val="0"/>
              <w:ind w:right="-30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C5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2C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</w:t>
            </w:r>
            <w:r w:rsidRPr="002C553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воспитание,</w:t>
            </w:r>
            <w:r w:rsidRPr="002C553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2C553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 w:rsidRPr="002C553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  <w:r w:rsidRPr="002C5536">
              <w:rPr>
                <w:rFonts w:ascii="Times New Roman" w:hAnsi="Times New Roman" w:cs="Times New Roman"/>
                <w:b/>
                <w:spacing w:val="7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C553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эмоционального</w:t>
            </w:r>
            <w:r w:rsidRPr="002C55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благополучия</w:t>
            </w:r>
            <w:r w:rsidRPr="002C553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  <w:p w:rsidR="00930BE1" w:rsidRPr="002C5536" w:rsidRDefault="00930BE1" w:rsidP="005C419A">
            <w:pPr>
              <w:widowControl w:val="0"/>
              <w:tabs>
                <w:tab w:val="left" w:pos="567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536">
              <w:rPr>
                <w:spacing w:val="2"/>
                <w:sz w:val="24"/>
                <w:szCs w:val="24"/>
              </w:rPr>
              <w:t>5.1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к своему здоровью и потребности</w:t>
            </w:r>
            <w:r w:rsidRPr="002C553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55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</w:t>
            </w:r>
            <w:r w:rsidRPr="002C55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</w:t>
            </w:r>
            <w:r w:rsidRPr="002C55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жизни;</w:t>
            </w:r>
          </w:p>
          <w:p w:rsidR="00930BE1" w:rsidRPr="002C5536" w:rsidRDefault="00930BE1" w:rsidP="005C419A">
            <w:pPr>
              <w:widowControl w:val="0"/>
              <w:tabs>
                <w:tab w:val="left" w:pos="567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5.2формирование системы мотивации к активному и здоровому образу жизни,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 физической культурой и спортом, развитие культуры здорового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питания;</w:t>
            </w:r>
          </w:p>
          <w:p w:rsidR="00930BE1" w:rsidRPr="002C5536" w:rsidRDefault="00930BE1" w:rsidP="005C419A">
            <w:pPr>
              <w:widowControl w:val="0"/>
              <w:tabs>
                <w:tab w:val="left" w:pos="567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5.3развитие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жизнедеятельности,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наркотической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алкогольной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зависимости,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55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53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2C5536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r w:rsidRPr="002C55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55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привычек.</w:t>
            </w:r>
          </w:p>
          <w:p w:rsidR="000503BC" w:rsidRPr="000503BC" w:rsidRDefault="000503BC" w:rsidP="000503BC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line="321" w:lineRule="exact"/>
              <w:ind w:right="-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50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6.Трудовое</w:t>
            </w:r>
            <w:r w:rsidRPr="000503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0503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r w:rsidRPr="000503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Pr="000503B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930BE1" w:rsidRPr="000503BC" w:rsidRDefault="000503BC" w:rsidP="000503BC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6.3.развития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мобилизуя необходимые ресурсы, правильно оценивая смысл и последствия</w:t>
            </w:r>
            <w:r w:rsidRPr="000503B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0503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0503BC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Организменный уровень.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Размножение организмов. 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11.09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половых клеток.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Оплодотворение. 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Биогенетический закон.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Моногибридное скрещивание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25.09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Неполное доминирование. 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28.09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Анализирующее скрещивание.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Дигибридное</w:t>
            </w:r>
            <w:proofErr w:type="spellEnd"/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скрещивание.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Моргана.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52" w:type="pct"/>
          </w:tcPr>
          <w:p w:rsidR="00930BE1" w:rsidRPr="00CE5DB3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E5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Генетика пола. л/р1 « Решение генетических задач»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Закономерности изменчивости. 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16.10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Селекция,ее</w:t>
            </w:r>
            <w:proofErr w:type="spellEnd"/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 xml:space="preserve"> закономерности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19.10</w:t>
            </w:r>
          </w:p>
        </w:tc>
        <w:tc>
          <w:tcPr>
            <w:tcW w:w="1952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селекции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5" w:type="pct"/>
          </w:tcPr>
          <w:p w:rsidR="00930BE1" w:rsidRPr="00D04B8F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952" w:type="pct"/>
          </w:tcPr>
          <w:p w:rsidR="00930BE1" w:rsidRPr="00CE5DB3" w:rsidRDefault="00930BE1" w:rsidP="0043754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К/р по теме « Организменный уровень жизни»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2025" w:rsidRPr="00D04B8F" w:rsidTr="0043754C">
        <w:trPr>
          <w:trHeight w:val="323"/>
        </w:trPr>
        <w:tc>
          <w:tcPr>
            <w:tcW w:w="5000" w:type="pct"/>
            <w:gridSpan w:val="4"/>
          </w:tcPr>
          <w:p w:rsidR="00652025" w:rsidRPr="005C419A" w:rsidRDefault="00652025" w:rsidP="00D04B8F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</w:t>
            </w:r>
            <w:r w:rsidR="0093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2:</w:t>
            </w:r>
            <w:r w:rsidR="0093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Популяционно-видовой уровень- 21 час</w:t>
            </w: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</w:tcPr>
          <w:p w:rsidR="00930BE1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4" w:type="pct"/>
            <w:vMerge w:val="restart"/>
          </w:tcPr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1.Гражданское</w:t>
            </w:r>
            <w:r w:rsidRPr="008F0C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F0CF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 xml:space="preserve"> 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  <w:r w:rsidRPr="008F0C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8F0C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r w:rsidRPr="008F0C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8F0C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предусматривает: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2.1формирование</w:t>
            </w:r>
            <w:r w:rsidRPr="008F0CF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F0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8F0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идентичности;</w:t>
            </w:r>
          </w:p>
          <w:p w:rsid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патриотизма, чувства гордости за свою Родину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03BC" w:rsidRPr="000503BC" w:rsidRDefault="000503BC" w:rsidP="000503BC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line="321" w:lineRule="exact"/>
              <w:ind w:right="-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50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6.Трудовое</w:t>
            </w:r>
            <w:r w:rsidRPr="000503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0503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r w:rsidRPr="000503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Pr="000503B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0503BC" w:rsidRPr="008F0CFE" w:rsidRDefault="000503BC" w:rsidP="000503BC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3.развития</w:t>
            </w:r>
            <w:proofErr w:type="gramEnd"/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мобилизуя необходимые ресурсы, правильно оценивая смысл и последствия</w:t>
            </w:r>
            <w:r w:rsidRPr="000503B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0503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0503BC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930BE1" w:rsidRPr="005C419A" w:rsidRDefault="00930BE1" w:rsidP="005C419A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  <w:r w:rsidRPr="005C41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научного</w:t>
            </w:r>
            <w:r w:rsidRPr="005C41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познания</w:t>
            </w:r>
            <w:r w:rsidRPr="005C41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подразумевает:</w:t>
            </w:r>
          </w:p>
          <w:p w:rsidR="00930BE1" w:rsidRPr="005C419A" w:rsidRDefault="00930BE1" w:rsidP="005C419A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47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привлекательности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поколения,</w:t>
            </w:r>
            <w:r w:rsidRPr="005C4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</w:t>
            </w:r>
            <w:r w:rsidRPr="005C41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научно-технического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5C41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детей;</w:t>
            </w:r>
          </w:p>
          <w:p w:rsidR="00930BE1" w:rsidRDefault="00930BE1" w:rsidP="005C419A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достоверной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419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передовых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науки,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познаниях</w:t>
            </w:r>
            <w:r w:rsidRPr="005C41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устройстве</w:t>
            </w:r>
            <w:r w:rsidRPr="005C4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Pr="005C41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 общества</w:t>
            </w:r>
            <w:r w:rsidRPr="005C419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F0CFE" w:rsidRPr="008F0CFE" w:rsidRDefault="008F0CFE" w:rsidP="00050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- День добровольца (волонтера) в России</w:t>
            </w:r>
          </w:p>
          <w:p w:rsidR="008F0CFE" w:rsidRPr="008F0CFE" w:rsidRDefault="008F0CFE" w:rsidP="00050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ssPhr34"/>
            <w:bookmarkStart w:id="2" w:name="dfas4hyps7"/>
            <w:bookmarkEnd w:id="1"/>
            <w:bookmarkEnd w:id="2"/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- День Героев Отечества</w:t>
            </w:r>
          </w:p>
          <w:p w:rsidR="008F0CFE" w:rsidRPr="008F0CFE" w:rsidRDefault="008F0CFE" w:rsidP="00050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- День Конституции Российской Федерации</w:t>
            </w:r>
          </w:p>
          <w:p w:rsidR="008F0CFE" w:rsidRPr="00D04B8F" w:rsidRDefault="008F0CFE" w:rsidP="008F0CFE">
            <w:pPr>
              <w:spacing w:after="28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Популяционно-видовой уровень.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9.11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Характеристика  и критерии вида.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18.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Характеристика популяции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19.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16.11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Географическое видообразование.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видообразование.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21.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</w:t>
            </w:r>
          </w:p>
        </w:tc>
        <w:tc>
          <w:tcPr>
            <w:tcW w:w="1952" w:type="pct"/>
          </w:tcPr>
          <w:p w:rsidR="00930BE1" w:rsidRPr="00CE5DB3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E5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л/р 2« Выявление приспособлений организмов к влиянию экологических факторов».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эволюционных идей.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23.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30.11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Первые эволюционные концепции.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24.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4.12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 xml:space="preserve">Учение </w:t>
            </w:r>
            <w:proofErr w:type="spellStart"/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Ч.Дарвина</w:t>
            </w:r>
            <w:proofErr w:type="spellEnd"/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rPr>
          <w:trHeight w:val="310"/>
        </w:trPr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Движущие силы эволюции.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rPr>
          <w:trHeight w:val="310"/>
        </w:trPr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26.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11.12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Наследственная изменчивость.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rPr>
          <w:trHeight w:val="310"/>
        </w:trPr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27.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14.12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Борьба за существование.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rPr>
          <w:trHeight w:val="310"/>
        </w:trPr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28.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Естественный отбор.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rPr>
          <w:trHeight w:val="310"/>
        </w:trPr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29.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21.12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Формы естественного отбора.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rPr>
          <w:trHeight w:val="310"/>
        </w:trPr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30.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25.12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Приспособленность и ее относительный характер.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8.12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Макроэволюция и </w:t>
            </w:r>
            <w:proofErr w:type="spellStart"/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микроэволюция</w:t>
            </w:r>
            <w:proofErr w:type="spellEnd"/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Направления эволюции.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33.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15.01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Пути достижения биологического прогресса.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34.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18.01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СТЭ.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30BE1" w:rsidRPr="00D04B8F" w:rsidTr="0043754C"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1952" w:type="pct"/>
          </w:tcPr>
          <w:p w:rsidR="00930BE1" w:rsidRPr="00CE5DB3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К/р по теме «Популяционно – видовой уровень»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0BE1" w:rsidRPr="00D04B8F" w:rsidTr="0043754C">
        <w:trPr>
          <w:trHeight w:val="81"/>
        </w:trPr>
        <w:tc>
          <w:tcPr>
            <w:tcW w:w="249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65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952" w:type="pct"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Систематика. Принципы классификации.</w:t>
            </w:r>
          </w:p>
        </w:tc>
        <w:tc>
          <w:tcPr>
            <w:tcW w:w="2434" w:type="pct"/>
            <w:vMerge/>
          </w:tcPr>
          <w:p w:rsidR="00930BE1" w:rsidRPr="00D04B8F" w:rsidRDefault="00930BE1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2025" w:rsidRPr="00D04B8F" w:rsidTr="0043754C">
        <w:trPr>
          <w:trHeight w:val="81"/>
        </w:trPr>
        <w:tc>
          <w:tcPr>
            <w:tcW w:w="5000" w:type="pct"/>
            <w:gridSpan w:val="4"/>
          </w:tcPr>
          <w:p w:rsidR="00652025" w:rsidRPr="00D04B8F" w:rsidRDefault="00652025" w:rsidP="00D04B8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</w:t>
            </w:r>
            <w:r w:rsidR="0093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Раздел 3:</w:t>
            </w: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3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Экосистемный</w:t>
            </w:r>
            <w:proofErr w:type="spellEnd"/>
            <w:r w:rsidR="0093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уровень – 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часов.</w:t>
            </w: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</w:tcPr>
          <w:p w:rsidR="008F0CFE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4" w:type="pct"/>
            <w:vMerge w:val="restart"/>
          </w:tcPr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1.Гражданское</w:t>
            </w:r>
            <w:r w:rsidRPr="008F0C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F0CF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 xml:space="preserve"> 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  <w:r w:rsidRPr="008F0C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8F0C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r w:rsidRPr="008F0C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8F0C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предусматривает: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2.1формирование</w:t>
            </w:r>
            <w:r w:rsidRPr="008F0CF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F0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8F0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идентичности;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патриотизма, чувства гордости за свою Родину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CFE" w:rsidRPr="005C419A" w:rsidRDefault="008F0CFE" w:rsidP="005C419A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7.Экологическое</w:t>
            </w:r>
            <w:r w:rsidRPr="005C41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5C41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включает:</w:t>
            </w:r>
          </w:p>
          <w:p w:rsidR="008F0CFE" w:rsidRPr="005C419A" w:rsidRDefault="008F0CFE" w:rsidP="005C419A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7.1развитие экологической культуры, бережного отношения к родной земле,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</w:t>
            </w:r>
            <w:r w:rsidRPr="005C41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богатствам</w:t>
            </w:r>
            <w:r w:rsidRPr="005C41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5C41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 мира;</w:t>
            </w:r>
          </w:p>
          <w:p w:rsidR="008F0CFE" w:rsidRDefault="008F0CFE" w:rsidP="005C41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7.2воспитание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ресурсов,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и навыков разумного природопользования, нетерпимого отношения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C4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действиям,</w:t>
            </w:r>
            <w:r w:rsidRPr="005C4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приносящим вред экологии</w:t>
            </w:r>
          </w:p>
          <w:p w:rsidR="008F0CFE" w:rsidRPr="008F0CFE" w:rsidRDefault="008F0CFE" w:rsidP="008F0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- День полного освобождения Ленинграда от фашистской блокады</w:t>
            </w:r>
          </w:p>
          <w:p w:rsidR="008F0CFE" w:rsidRPr="008F0CFE" w:rsidRDefault="008F0CFE" w:rsidP="008F0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bssPhr40"/>
            <w:bookmarkStart w:id="4" w:name="dfasgpo7fb"/>
            <w:bookmarkEnd w:id="3"/>
            <w:bookmarkEnd w:id="4"/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- День российской науки</w:t>
            </w:r>
          </w:p>
          <w:p w:rsidR="008F0CFE" w:rsidRPr="00D04B8F" w:rsidRDefault="008F0CFE" w:rsidP="00050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- Международный женский день</w:t>
            </w: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Экосистемный</w:t>
            </w:r>
            <w:proofErr w:type="spellEnd"/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уровень. 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38.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1.02</w:t>
            </w:r>
          </w:p>
        </w:tc>
        <w:tc>
          <w:tcPr>
            <w:tcW w:w="1952" w:type="pct"/>
          </w:tcPr>
          <w:p w:rsidR="008F0CFE" w:rsidRPr="00CE5DB3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E5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Л/р3 « Описание экосистемы своей местности»..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5.02</w:t>
            </w: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Экологические сообщества.  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40.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8.02</w:t>
            </w: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 экосистемы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</w:t>
            </w: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взаимоотношений организмов.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Пищевые связи в экосистеме.  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rPr>
          <w:trHeight w:val="81"/>
        </w:trPr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9.02</w:t>
            </w:r>
          </w:p>
        </w:tc>
        <w:tc>
          <w:tcPr>
            <w:tcW w:w="1952" w:type="pct"/>
          </w:tcPr>
          <w:p w:rsidR="008F0CFE" w:rsidRPr="00CE5DB3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E5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л/р 4 « Изучение экологической ниши у растений».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rPr>
          <w:trHeight w:val="81"/>
        </w:trPr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952" w:type="pct"/>
          </w:tcPr>
          <w:p w:rsidR="008F0CFE" w:rsidRPr="00CE5DB3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E5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л/р5 </w:t>
            </w:r>
            <w:proofErr w:type="gramStart"/>
            <w:r w:rsidRPr="00CE5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 Сравнение</w:t>
            </w:r>
            <w:proofErr w:type="gramEnd"/>
            <w:r w:rsidRPr="00CE5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строения растений различных мест обитания». 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6.02</w:t>
            </w: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Круговорот веществ и энергии в экосистеме.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сукцессии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5.03</w:t>
            </w:r>
          </w:p>
        </w:tc>
        <w:tc>
          <w:tcPr>
            <w:tcW w:w="1952" w:type="pct"/>
          </w:tcPr>
          <w:p w:rsidR="008F0CFE" w:rsidRPr="00CE5DB3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E5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Л/р 6 «Моделирован  процессов, происходящих в экосистемах»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rPr>
          <w:trHeight w:val="279"/>
        </w:trPr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52" w:type="pct"/>
          </w:tcPr>
          <w:p w:rsidR="008F0CFE" w:rsidRPr="00CE5DB3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E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К/р по теме «</w:t>
            </w:r>
            <w:proofErr w:type="spellStart"/>
            <w:r w:rsidRPr="00CE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Экосистемный</w:t>
            </w:r>
            <w:proofErr w:type="spellEnd"/>
            <w:r w:rsidRPr="00CE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уровень»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2025" w:rsidRPr="00D04B8F" w:rsidTr="0043754C">
        <w:trPr>
          <w:trHeight w:val="279"/>
        </w:trPr>
        <w:tc>
          <w:tcPr>
            <w:tcW w:w="5000" w:type="pct"/>
            <w:gridSpan w:val="4"/>
          </w:tcPr>
          <w:p w:rsidR="00652025" w:rsidRPr="00D04B8F" w:rsidRDefault="00652025" w:rsidP="005C419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="0093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Раздел 4:</w:t>
            </w:r>
            <w:r w:rsidR="0093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Биосферный уровень – 20</w:t>
            </w:r>
            <w:r w:rsidRPr="00D04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8F0CFE" w:rsidRPr="00D04B8F" w:rsidTr="0043754C">
        <w:trPr>
          <w:trHeight w:val="279"/>
        </w:trPr>
        <w:tc>
          <w:tcPr>
            <w:tcW w:w="249" w:type="pct"/>
          </w:tcPr>
          <w:p w:rsidR="008F0CFE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</w:tcPr>
          <w:p w:rsidR="008F0CFE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4" w:type="pct"/>
            <w:vMerge w:val="restart"/>
          </w:tcPr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1.Гражданское</w:t>
            </w:r>
            <w:r w:rsidRPr="008F0C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F0CF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 xml:space="preserve"> 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  <w:r w:rsidRPr="008F0C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8F0C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r w:rsidRPr="008F0C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8F0C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предусматривает:</w:t>
            </w:r>
          </w:p>
          <w:p w:rsidR="008F0CFE" w:rsidRP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2.1формирование</w:t>
            </w:r>
            <w:r w:rsidRPr="008F0CF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F0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8F0C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идентичности;</w:t>
            </w:r>
          </w:p>
          <w:p w:rsidR="008F0CFE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патриотизма, чувства гордости за свою Родину</w:t>
            </w:r>
            <w:r w:rsidRPr="008F0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03BC" w:rsidRPr="000503BC" w:rsidRDefault="000503BC" w:rsidP="000503BC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line="321" w:lineRule="exact"/>
              <w:ind w:right="-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50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6.Трудовое</w:t>
            </w:r>
            <w:r w:rsidRPr="000503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0503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r w:rsidRPr="000503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Pr="000503B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0503BC" w:rsidRPr="008F0CFE" w:rsidRDefault="000503BC" w:rsidP="000503BC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3.развития</w:t>
            </w:r>
            <w:proofErr w:type="gramEnd"/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  <w:r w:rsidRPr="000503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мобилизуя необходимые ресурсы, правильно оценивая смысл и последствия</w:t>
            </w:r>
            <w:r w:rsidRPr="000503B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0503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3B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0503BC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8F0CFE" w:rsidRPr="005C419A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7.Экологическое</w:t>
            </w:r>
            <w:r w:rsidRPr="005C41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5C41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включает:</w:t>
            </w:r>
          </w:p>
          <w:p w:rsidR="008F0CFE" w:rsidRPr="005C419A" w:rsidRDefault="008F0CFE" w:rsidP="008F0CFE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7.1развитие экологической культуры, бережного отношения к родной земле,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</w:t>
            </w:r>
            <w:r w:rsidRPr="005C41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богатствам</w:t>
            </w:r>
            <w:r w:rsidRPr="005C41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5C41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 мира;</w:t>
            </w:r>
          </w:p>
          <w:p w:rsidR="008F0CFE" w:rsidRDefault="008F0CFE" w:rsidP="008F0C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7.2воспитание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ресурсов,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и навыков разумного природопользования, нетерпимого отношения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C4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действиям,</w:t>
            </w:r>
            <w:r w:rsidRPr="005C4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приносящим вред экологии</w:t>
            </w:r>
          </w:p>
          <w:p w:rsidR="008F0CFE" w:rsidRPr="005C419A" w:rsidRDefault="008F0CFE" w:rsidP="008F0CFE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  <w:r w:rsidRPr="005C41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научного</w:t>
            </w:r>
            <w:r w:rsidRPr="005C41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познания</w:t>
            </w:r>
            <w:r w:rsidRPr="005C41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подразумевает:</w:t>
            </w:r>
          </w:p>
          <w:p w:rsidR="008F0CFE" w:rsidRPr="005C419A" w:rsidRDefault="008F0CFE" w:rsidP="008F0CFE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47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привлекательности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поколения,</w:t>
            </w:r>
            <w:r w:rsidRPr="005C4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</w:t>
            </w:r>
            <w:r w:rsidRPr="005C41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научно-технического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5C41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детей;</w:t>
            </w:r>
          </w:p>
          <w:p w:rsidR="008F0CFE" w:rsidRDefault="008F0CFE" w:rsidP="006520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достоверной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419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передовых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науки,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познаниях</w:t>
            </w:r>
            <w:r w:rsidRPr="005C41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C41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устройстве</w:t>
            </w:r>
            <w:r w:rsidRPr="005C41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Pr="005C41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419A">
              <w:rPr>
                <w:rFonts w:ascii="Times New Roman" w:eastAsia="Times New Roman" w:hAnsi="Times New Roman" w:cs="Times New Roman"/>
                <w:sz w:val="24"/>
                <w:szCs w:val="24"/>
              </w:rPr>
              <w:t>и общества</w:t>
            </w:r>
          </w:p>
          <w:p w:rsidR="008F0CFE" w:rsidRPr="008F0CFE" w:rsidRDefault="008F0CFE" w:rsidP="00050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- День космонавтики</w:t>
            </w:r>
          </w:p>
          <w:p w:rsidR="008F0CFE" w:rsidRPr="008F0CFE" w:rsidRDefault="008F0CFE" w:rsidP="00050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- Всемирный день Земли</w:t>
            </w:r>
          </w:p>
          <w:p w:rsidR="008F0CFE" w:rsidRPr="008F0CFE" w:rsidRDefault="008F0CFE" w:rsidP="00050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bssPhr50"/>
            <w:bookmarkStart w:id="6" w:name="dfas8pxg0m"/>
            <w:bookmarkEnd w:id="5"/>
            <w:bookmarkEnd w:id="6"/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- Праздник Весны и Труда</w:t>
            </w:r>
          </w:p>
          <w:p w:rsidR="008F0CFE" w:rsidRPr="008F0CFE" w:rsidRDefault="008F0CFE" w:rsidP="00050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bssPhr51"/>
            <w:bookmarkStart w:id="8" w:name="dfaszt5i9f"/>
            <w:bookmarkEnd w:id="7"/>
            <w:bookmarkEnd w:id="8"/>
            <w:r w:rsidRPr="008F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- День Победы</w:t>
            </w:r>
          </w:p>
          <w:p w:rsidR="008F0CFE" w:rsidRPr="00D04B8F" w:rsidRDefault="008F0CFE" w:rsidP="006520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rPr>
          <w:trHeight w:val="279"/>
        </w:trPr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Биосферный уровень.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Среды жизни.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Круговорот веществ в биосфере.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29.03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Биогенная миграция атомов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365" w:type="pct"/>
            <w:shd w:val="clear" w:color="auto" w:fill="FFFFFF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Эволюция биосферы. 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54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  <w:shd w:val="clear" w:color="auto" w:fill="FFFFFF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5.04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человека в биосфере.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  <w:shd w:val="clear" w:color="auto" w:fill="FFFFFF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9.04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Ноосфера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жизни на земле.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16.04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Гипотезы происхождения жизни.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19.04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История Земли и методы ее изучения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эволюции органического мира.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26.04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Неорганическая и органическая эволюция.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30.04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Основные ароморфозы в эволюции растений.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3.05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Основные ароморфозы в эволюции животных.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человека.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10.05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Этапы эволюции человека.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14.05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lang w:eastAsia="ar-SA"/>
              </w:rPr>
              <w:t>Расы и их характеристика.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52" w:type="pct"/>
          </w:tcPr>
          <w:p w:rsidR="008F0CFE" w:rsidRPr="00CE5DB3" w:rsidRDefault="00CE5DB3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="008F0CFE" w:rsidRPr="00CE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/р по теме «Биосферный уровень»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952" w:type="pct"/>
          </w:tcPr>
          <w:p w:rsidR="008F0CFE" w:rsidRPr="00D04B8F" w:rsidRDefault="008F0CFE" w:rsidP="00CE5DB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за курс 11 класса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0CFE" w:rsidRPr="00D04B8F" w:rsidTr="0043754C">
        <w:tc>
          <w:tcPr>
            <w:tcW w:w="249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65" w:type="pct"/>
          </w:tcPr>
          <w:p w:rsidR="008F0CFE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1952" w:type="pct"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за курс 11 класса</w:t>
            </w:r>
          </w:p>
        </w:tc>
        <w:tc>
          <w:tcPr>
            <w:tcW w:w="2434" w:type="pct"/>
            <w:vMerge/>
          </w:tcPr>
          <w:p w:rsidR="008F0CFE" w:rsidRPr="00D04B8F" w:rsidRDefault="008F0CFE" w:rsidP="00D04B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25C46" w:rsidRDefault="00625C46"/>
    <w:p w:rsidR="005C419A" w:rsidRPr="00146D0C" w:rsidRDefault="005C419A" w:rsidP="005C4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Итого - 35 часов   </w:t>
      </w:r>
      <w:r w:rsidRPr="0014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Лабораторных работ –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14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Контрольных работ - 4</w:t>
      </w:r>
    </w:p>
    <w:p w:rsidR="005C419A" w:rsidRDefault="005C419A"/>
    <w:sectPr w:rsidR="005C419A" w:rsidSect="00400BE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616"/>
    <w:multiLevelType w:val="hybridMultilevel"/>
    <w:tmpl w:val="80C2F850"/>
    <w:lvl w:ilvl="0" w:tplc="46AE14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A7D"/>
    <w:multiLevelType w:val="hybridMultilevel"/>
    <w:tmpl w:val="CDF838A4"/>
    <w:lvl w:ilvl="0" w:tplc="FD8EFF1E">
      <w:start w:val="1"/>
      <w:numFmt w:val="decimal"/>
      <w:lvlText w:val="7.%1"/>
      <w:lvlJc w:val="left"/>
      <w:pPr>
        <w:ind w:left="1004" w:hanging="360"/>
      </w:pPr>
      <w:rPr>
        <w:rFonts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FAD654F"/>
    <w:multiLevelType w:val="hybridMultilevel"/>
    <w:tmpl w:val="9EE8CD5E"/>
    <w:lvl w:ilvl="0" w:tplc="04CC531E">
      <w:start w:val="1"/>
      <w:numFmt w:val="decimal"/>
      <w:lvlText w:val="8.%1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3336"/>
    <w:multiLevelType w:val="hybridMultilevel"/>
    <w:tmpl w:val="B1F0C1A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5E2B5010"/>
    <w:multiLevelType w:val="hybridMultilevel"/>
    <w:tmpl w:val="04FA54D0"/>
    <w:lvl w:ilvl="0" w:tplc="0419000F">
      <w:start w:val="1"/>
      <w:numFmt w:val="decimal"/>
      <w:lvlText w:val="%1."/>
      <w:lvlJc w:val="left"/>
      <w:pPr>
        <w:ind w:left="812" w:hanging="360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4ADAC6">
      <w:start w:val="1"/>
      <w:numFmt w:val="decimal"/>
      <w:lvlText w:val="3.%2"/>
      <w:lvlJc w:val="left"/>
      <w:pPr>
        <w:ind w:left="1533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2" w:tplc="740ED69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2CC2582C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0068CC3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AA0637B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4D0C4F5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47EA632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6CB6FFB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8400FAA"/>
    <w:multiLevelType w:val="hybridMultilevel"/>
    <w:tmpl w:val="468CE25C"/>
    <w:lvl w:ilvl="0" w:tplc="4D260E10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424C5C">
      <w:start w:val="1"/>
      <w:numFmt w:val="decimal"/>
      <w:lvlText w:val="5.%2"/>
      <w:lvlJc w:val="left"/>
      <w:pPr>
        <w:ind w:left="1533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2" w:tplc="740ED69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2CC2582C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0068CC3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AA0637B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4D0C4F5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47EA632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6CB6FFB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79"/>
    <w:rsid w:val="000503BC"/>
    <w:rsid w:val="000725F7"/>
    <w:rsid w:val="00146D0C"/>
    <w:rsid w:val="002C5536"/>
    <w:rsid w:val="00400BED"/>
    <w:rsid w:val="0043754C"/>
    <w:rsid w:val="005C419A"/>
    <w:rsid w:val="005F09A9"/>
    <w:rsid w:val="00625C46"/>
    <w:rsid w:val="00652025"/>
    <w:rsid w:val="006D1317"/>
    <w:rsid w:val="0077134E"/>
    <w:rsid w:val="008D5D79"/>
    <w:rsid w:val="008F0CFE"/>
    <w:rsid w:val="00930BE1"/>
    <w:rsid w:val="00C05983"/>
    <w:rsid w:val="00CE5DB3"/>
    <w:rsid w:val="00D04B8F"/>
    <w:rsid w:val="00D95116"/>
    <w:rsid w:val="00E42EE6"/>
    <w:rsid w:val="00F02F9E"/>
    <w:rsid w:val="00F1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B7FC"/>
  <w15:chartTrackingRefBased/>
  <w15:docId w15:val="{3EBB3655-7B20-4564-9154-5FDC2A00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34E"/>
    <w:pPr>
      <w:ind w:left="720"/>
      <w:contextualSpacing/>
    </w:pPr>
  </w:style>
  <w:style w:type="paragraph" w:customStyle="1" w:styleId="c14">
    <w:name w:val="c14"/>
    <w:basedOn w:val="a"/>
    <w:rsid w:val="0093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rsid w:val="00930BE1"/>
  </w:style>
  <w:style w:type="character" w:customStyle="1" w:styleId="c10">
    <w:name w:val="c10"/>
    <w:rsid w:val="00930BE1"/>
  </w:style>
  <w:style w:type="paragraph" w:customStyle="1" w:styleId="c1">
    <w:name w:val="c1"/>
    <w:basedOn w:val="a"/>
    <w:rsid w:val="0093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0BE1"/>
  </w:style>
  <w:style w:type="paragraph" w:customStyle="1" w:styleId="c8">
    <w:name w:val="c8"/>
    <w:basedOn w:val="a"/>
    <w:rsid w:val="0093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30BE1"/>
  </w:style>
  <w:style w:type="paragraph" w:styleId="a5">
    <w:name w:val="Balloon Text"/>
    <w:basedOn w:val="a"/>
    <w:link w:val="a6"/>
    <w:uiPriority w:val="99"/>
    <w:semiHidden/>
    <w:unhideWhenUsed/>
    <w:rsid w:val="00D9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0A60-5A5B-4ED5-A5B8-268E0B52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5265</Words>
  <Characters>30013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Сергей</cp:lastModifiedBy>
  <cp:revision>11</cp:revision>
  <cp:lastPrinted>2021-10-11T04:15:00Z</cp:lastPrinted>
  <dcterms:created xsi:type="dcterms:W3CDTF">2021-08-16T16:28:00Z</dcterms:created>
  <dcterms:modified xsi:type="dcterms:W3CDTF">2021-10-22T17:16:00Z</dcterms:modified>
</cp:coreProperties>
</file>