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6B" w:rsidRPr="00C900DB" w:rsidRDefault="005D02F3" w:rsidP="000B1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6F72FD" wp14:editId="469B33F8">
            <wp:extent cx="7402476" cy="612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624" t="13328" r="21319" b="30347"/>
                    <a:stretch/>
                  </pic:blipFill>
                  <pic:spPr bwMode="auto">
                    <a:xfrm>
                      <a:off x="0" y="0"/>
                      <a:ext cx="7407957" cy="612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08F" w:rsidRDefault="0044508F" w:rsidP="0044508F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508F" w:rsidRPr="009146F7" w:rsidRDefault="0044508F" w:rsidP="0044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146F7">
        <w:rPr>
          <w:rFonts w:ascii="Times New Roman" w:hAnsi="Times New Roman"/>
          <w:b/>
          <w:sz w:val="32"/>
          <w:szCs w:val="32"/>
          <w:lang w:eastAsia="ru-RU"/>
        </w:rPr>
        <w:t xml:space="preserve">   </w:t>
      </w:r>
    </w:p>
    <w:p w:rsidR="000B136B" w:rsidRPr="00C900DB" w:rsidRDefault="000B136B" w:rsidP="000B136B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D70FE" w:rsidRPr="009146F7" w:rsidRDefault="006D70FE" w:rsidP="006D7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948F7" w:rsidRPr="002948F7" w:rsidRDefault="002948F7" w:rsidP="00294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948F7" w:rsidRPr="002948F7" w:rsidRDefault="002948F7" w:rsidP="00294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Рабочая 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 элективного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«Избранные вопросы биологии» </w:t>
      </w:r>
      <w:r w:rsidRPr="002948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11 класса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на основе следующих нормативных документов: 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1.Федеральный закон № 273-ФЗ от 29.12.2012 «Об образовании в Российской Федерации» с изменениями от 2 июля 2021 года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ФГОС СОО (утвержден приказом Министерства образования и науки Российской Федерации от 17.12.2010 № 1897); 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3.Приказ Министерства просвещения РФ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 Министерства просвещения Российской Федерации от 20.11.2020 г. № 655 «О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№ 442»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4.Распоряжение Правительства РФ от 12.11.2020 №29456-р «Об утверждении плана мероприятий по реализации в 2021 – 2025 годах Стратегии развития воспитания в РФ на период до 2025 года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5.Санитарные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8.Положение о рабочей программе МБОУ СОШ № 7 г. Сальска;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9.Образовательная программа среднего(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полного)  образования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СОШ №7 г. Сальска (</w:t>
      </w:r>
      <w:proofErr w:type="spellStart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утверждёна</w:t>
      </w:r>
      <w:proofErr w:type="spellEnd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директора от 30.08.2021 №202);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10.Учебный план ОУ (утверждён приказом директора от 30.08.2021 №202);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11.Календарный учебный график ОУ (утверждён приказом директора от 25.05.2021 №160);</w:t>
      </w:r>
    </w:p>
    <w:p w:rsidR="002948F7" w:rsidRPr="002948F7" w:rsidRDefault="002948F7" w:rsidP="002948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</w:t>
      </w:r>
      <w:r w:rsidRPr="002948F7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по биологии для общеобразовательных школ (сборник</w:t>
      </w:r>
      <w:r w:rsidRPr="002948F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948F7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Биология. Рабочие программы. Предметная линия учебников «Линия жизни». 10―11 классы: учеб. пособие для общеобразовательных. организаций: базовый уровень / В. В. Пасечник, Г. Г. Швецов, Т. М. Ефимова. ― </w:t>
      </w:r>
      <w:proofErr w:type="gramStart"/>
      <w:r w:rsidRPr="002948F7">
        <w:rPr>
          <w:rFonts w:ascii="Times New Roman" w:eastAsia="MS Mincho" w:hAnsi="Times New Roman" w:cs="Courier New"/>
          <w:sz w:val="24"/>
          <w:szCs w:val="24"/>
          <w:lang w:eastAsia="ru-RU"/>
        </w:rPr>
        <w:t>М. :</w:t>
      </w:r>
      <w:proofErr w:type="gramEnd"/>
      <w:r w:rsidRPr="002948F7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2948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2948F7" w:rsidRPr="002948F7" w:rsidRDefault="002948F7" w:rsidP="0029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13..Программы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элективных курсов 10-11 класс. Сборник 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4./</w:t>
      </w:r>
      <w:proofErr w:type="spellStart"/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</w:t>
      </w:r>
      <w:proofErr w:type="spellEnd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И.Б.Морзунова</w:t>
      </w:r>
      <w:proofErr w:type="spellEnd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/ М:Корпорация Российский учебник,2016</w:t>
      </w:r>
    </w:p>
    <w:p w:rsidR="002948F7" w:rsidRPr="002948F7" w:rsidRDefault="002948F7" w:rsidP="0029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F7" w:rsidRPr="002948F7" w:rsidRDefault="002948F7" w:rsidP="00294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данной программы используется учебно-методический комплекс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8F7" w:rsidRPr="002948F7" w:rsidRDefault="002948F7" w:rsidP="00294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УМК</w:t>
      </w:r>
      <w:r w:rsidRPr="00294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2948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2948F7" w:rsidRPr="002948F7" w:rsidRDefault="002948F7" w:rsidP="002948F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Учебник: Биология 10</w:t>
      </w:r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.: учебник для общеобразовательных учреждений / </w:t>
      </w:r>
      <w:proofErr w:type="spellStart"/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А.А.Каменский</w:t>
      </w:r>
      <w:proofErr w:type="spellEnd"/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2948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</w:t>
      </w:r>
      <w:proofErr w:type="spellEnd"/>
      <w:r w:rsidRPr="002948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2948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А.М.Рубцов</w:t>
      </w:r>
      <w:proofErr w:type="spellEnd"/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</w:t>
      </w:r>
      <w:proofErr w:type="gramEnd"/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М., Просвещение. 2020.</w:t>
      </w:r>
    </w:p>
    <w:p w:rsidR="002948F7" w:rsidRPr="002948F7" w:rsidRDefault="002948F7" w:rsidP="002948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Г.И.Лернер</w:t>
      </w:r>
      <w:proofErr w:type="spellEnd"/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Уроки биологии. Общая биология.10-11 классы. Тесты, вопросы, </w:t>
      </w:r>
      <w:proofErr w:type="gramStart"/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задачи.-</w:t>
      </w:r>
      <w:proofErr w:type="gramEnd"/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М.: Эксмо,2018</w:t>
      </w:r>
    </w:p>
    <w:p w:rsidR="002948F7" w:rsidRPr="002948F7" w:rsidRDefault="002948F7" w:rsidP="002948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 </w:t>
      </w:r>
      <w:proofErr w:type="spellStart"/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Л.В.Сорокина</w:t>
      </w:r>
      <w:proofErr w:type="spellEnd"/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Тематические зачёты по биологии в 10-11 классах - </w:t>
      </w:r>
      <w:proofErr w:type="gramStart"/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М.:Сфера</w:t>
      </w:r>
      <w:proofErr w:type="gramEnd"/>
      <w:r w:rsidRPr="002948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,2018</w:t>
      </w:r>
    </w:p>
    <w:p w:rsidR="002948F7" w:rsidRPr="002948F7" w:rsidRDefault="002948F7" w:rsidP="002948F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48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4.Чебышев Н.В., Кузнецов С.В., </w:t>
      </w:r>
      <w:proofErr w:type="spellStart"/>
      <w:r w:rsidRPr="002948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Зайчикова</w:t>
      </w:r>
      <w:proofErr w:type="spellEnd"/>
      <w:r w:rsidRPr="002948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С.Г. Биология: пособие для поступающих в вузы. Том 1, 2</w:t>
      </w:r>
    </w:p>
    <w:p w:rsidR="002948F7" w:rsidRPr="002948F7" w:rsidRDefault="002948F7" w:rsidP="002948F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48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5.Богданова Т.Л., </w:t>
      </w:r>
      <w:proofErr w:type="spellStart"/>
      <w:r w:rsidRPr="002948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Солодова</w:t>
      </w:r>
      <w:proofErr w:type="spellEnd"/>
      <w:r w:rsidRPr="002948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Е.А., 2012.Биология, Справочник для старшеклассников и поступающих в ВУЗы, ,2012.</w:t>
      </w:r>
    </w:p>
    <w:p w:rsidR="002948F7" w:rsidRPr="002948F7" w:rsidRDefault="002948F7" w:rsidP="002948F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48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6.«Отличник ЕГЭ. Биология» (2010), Калинова Г.С.</w:t>
      </w:r>
    </w:p>
    <w:p w:rsidR="002948F7" w:rsidRPr="002948F7" w:rsidRDefault="002948F7" w:rsidP="002948F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48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7.Пименов А.В., Гончаров О.В. Пособие по биологии для поступающих в ВУЗы</w:t>
      </w:r>
    </w:p>
    <w:p w:rsidR="002948F7" w:rsidRPr="002948F7" w:rsidRDefault="002948F7" w:rsidP="002948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«Единая коллекция Цифровых Образовательных Ресурсов» (набор цифровых ресурсов к учебникам линии Пономаревой И.Н.)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hyperlink r:id="rId6" w:history="1">
        <w:r w:rsidRPr="002948F7">
          <w:rPr>
            <w:rFonts w:ascii="Times New Roman" w:eastAsia="Times New Roman" w:hAnsi="Times New Roman" w:cs="Times New Roman"/>
            <w:color w:val="27638C"/>
            <w:sz w:val="24"/>
            <w:szCs w:val="24"/>
            <w:lang w:eastAsia="ar-SA"/>
          </w:rPr>
          <w:t>http://school-collection.edu.ru/</w:t>
        </w:r>
      </w:hyperlink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2948F7" w:rsidRPr="002948F7" w:rsidRDefault="002948F7" w:rsidP="002948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Образовательный портал для подготовки к ВПР [Электронный ресурс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]:-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URL: https://bio6-vpr.sdamgia.ru/ (дата обращения: 10.05.2021)</w:t>
      </w:r>
    </w:p>
    <w:p w:rsidR="002948F7" w:rsidRPr="002948F7" w:rsidRDefault="002948F7" w:rsidP="002948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Цифровые лаборатории </w:t>
      </w:r>
      <w:proofErr w:type="spellStart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Releon</w:t>
      </w:r>
      <w:proofErr w:type="spellEnd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[Электронный ресурс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]:-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URL: https://rl.ru/ (дата обращения: 10.05.2021). </w:t>
      </w:r>
    </w:p>
    <w:p w:rsidR="002948F7" w:rsidRPr="002948F7" w:rsidRDefault="002948F7" w:rsidP="002948F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- Круглый стол: Цифровые лаборатории в современной школе [Электронный ресурс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]:-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URL: https://www.youtube.com/watch?v=qBj-tolw2N4 (дата обращения: 10.05.2021).</w:t>
      </w:r>
    </w:p>
    <w:p w:rsidR="002948F7" w:rsidRPr="002948F7" w:rsidRDefault="002948F7" w:rsidP="002948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F7" w:rsidRPr="002948F7" w:rsidRDefault="002948F7" w:rsidP="002948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Особенностью данного класса является </w:t>
      </w:r>
      <w:r w:rsidRPr="002948F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универсальный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профиль с углубленным изучением математики</w:t>
      </w:r>
    </w:p>
    <w:p w:rsidR="007D633B" w:rsidRDefault="002948F7" w:rsidP="002948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Элективный учебный курс относится к компоненту образовательного учреждения учебного плана школы и является предметным, направлен на углубление, расширение знания учебного предмета, входящего в базисный учебный план. Курс рассчитан на 35 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 (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неделю).</w:t>
      </w:r>
    </w:p>
    <w:p w:rsidR="002948F7" w:rsidRPr="002948F7" w:rsidRDefault="007D633B" w:rsidP="00294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33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В связи с государственными </w:t>
      </w:r>
      <w:proofErr w:type="gramStart"/>
      <w:r w:rsidRPr="007D633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праздниками ,</w:t>
      </w:r>
      <w:proofErr w:type="gramEnd"/>
      <w:r w:rsidRPr="007D633B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 в соответствии с режимом работы школы, учебным планом школы, календарным учебным графиком и  школьным расписанием, фактически будет проведено  </w:t>
      </w:r>
      <w:r w:rsidR="002948F7" w:rsidRPr="002948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33 часа. Программа будет выполнена за </w:t>
      </w:r>
      <w:proofErr w:type="gramStart"/>
      <w:r w:rsidR="002948F7" w:rsidRPr="002948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счет  уплотнения</w:t>
      </w:r>
      <w:proofErr w:type="gramEnd"/>
      <w:r w:rsidR="002948F7" w:rsidRPr="002948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темы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Практикум решения задач</w:t>
      </w:r>
      <w:r w:rsidR="002948F7" w:rsidRPr="002948F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на 2  часа.</w:t>
      </w:r>
    </w:p>
    <w:p w:rsidR="002948F7" w:rsidRPr="002948F7" w:rsidRDefault="002948F7" w:rsidP="002948F7">
      <w:pPr>
        <w:suppressAutoHyphens/>
        <w:spacing w:after="0"/>
        <w:ind w:righ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F7" w:rsidRPr="002948F7" w:rsidRDefault="002948F7" w:rsidP="002948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2948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рамках национального проекта «Образование» стало возможным оснащение школ современным оборудованием центра «Точка роста».</w:t>
      </w:r>
      <w:r w:rsidRPr="002948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Внедрение этого оборудования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на наш взгляд, способствует повышению мотивации обучения </w:t>
      </w:r>
      <w:proofErr w:type="spellStart"/>
      <w:proofErr w:type="gramStart"/>
      <w:r w:rsidRPr="002948F7">
        <w:rPr>
          <w:rFonts w:ascii="Times New Roman" w:eastAsia="Calibri" w:hAnsi="Times New Roman" w:cs="Times New Roman"/>
          <w:sz w:val="24"/>
          <w:szCs w:val="24"/>
          <w:lang w:eastAsia="ar-SA"/>
        </w:rPr>
        <w:t>школьников.Применяя</w:t>
      </w:r>
      <w:proofErr w:type="spellEnd"/>
      <w:proofErr w:type="gramEnd"/>
      <w:r w:rsidRPr="002948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цифровые лаборатории на уроках биологии, учащиеся смогут выполнить множество лабораторных работ и экспериментов по программе основной школы.</w:t>
      </w:r>
    </w:p>
    <w:p w:rsidR="002948F7" w:rsidRPr="002948F7" w:rsidRDefault="002948F7" w:rsidP="002948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Calibri" w:hAnsi="Times New Roman" w:cs="Times New Roman"/>
          <w:sz w:val="24"/>
          <w:szCs w:val="24"/>
          <w:lang w:eastAsia="ar-SA"/>
        </w:rPr>
        <w:t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процессов и методам их изучения.</w:t>
      </w:r>
    </w:p>
    <w:p w:rsidR="002948F7" w:rsidRPr="00EE7011" w:rsidRDefault="002948F7" w:rsidP="00EE701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48F7">
        <w:rPr>
          <w:rFonts w:ascii="Times New Roman" w:eastAsia="Calibri" w:hAnsi="Times New Roman" w:cs="Times New Roman"/>
          <w:sz w:val="24"/>
          <w:szCs w:val="24"/>
          <w:lang w:eastAsia="ar-SA"/>
        </w:rPr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ядром его научного мировоззрения</w:t>
      </w:r>
    </w:p>
    <w:p w:rsidR="002948F7" w:rsidRPr="009146F7" w:rsidRDefault="00A32453" w:rsidP="00294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48F7"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элективный учебный предмет предназначен для учащихся 10 классов, изучающих биологию на базовом уровне, но интересующихся биологией, выбравших данный предмет для прохождения государственной итоговой аттестации и планирующих поступать в медицинские, сельскохозяйственные, ветеринарные и другие профессиональные учреждения биологического и экологического профиля. </w:t>
      </w:r>
    </w:p>
    <w:p w:rsidR="002948F7" w:rsidRPr="009146F7" w:rsidRDefault="002948F7" w:rsidP="00294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является дополнением программы учебного предмета «Биология» в 10 классе, помогает обобщить и систематизировать знания и умения за курс средней (полной) школы, более качественно подготовить учащихся к прохождению государственной итоговой аттестации и обучению в образовательных учреждениях профессионального образования соответствующей направленности.</w:t>
      </w:r>
      <w:r w:rsidRPr="009146F7">
        <w:rPr>
          <w:rFonts w:ascii="Times New Roman" w:hAnsi="Times New Roman" w:cs="Times New Roman"/>
          <w:sz w:val="24"/>
          <w:szCs w:val="24"/>
        </w:rPr>
        <w:t xml:space="preserve"> </w:t>
      </w: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gram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 определяет</w:t>
      </w:r>
      <w:proofErr w:type="gram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компонент государственного стандарта среднего (полного) общего образования.  </w:t>
      </w:r>
    </w:p>
    <w:p w:rsidR="002948F7" w:rsidRPr="009146F7" w:rsidRDefault="002948F7" w:rsidP="00294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F7">
        <w:rPr>
          <w:rFonts w:ascii="Times New Roman" w:hAnsi="Times New Roman" w:cs="Times New Roman"/>
          <w:sz w:val="24"/>
          <w:szCs w:val="24"/>
        </w:rPr>
        <w:t xml:space="preserve">   </w:t>
      </w: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данного элективного курса предусматривается более углубленное изучение науки генетики, где особое внимание уделено вопросам решения генетических задач различной степени сложности. Этот курс является дополнительным материалом для подготовки к экзаменам, позволяет раскрыть некоторые медицинские аспекты, а также поможет в выборе будущей профессии – врач, генетик, эколог и т. д.</w:t>
      </w:r>
    </w:p>
    <w:p w:rsidR="002948F7" w:rsidRPr="009146F7" w:rsidRDefault="002948F7" w:rsidP="00294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материал данного элективного курса содержит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экологией, ОЗОЖ, которые реализуются учителем биологии самостоятельно, опираясь на знания учащихся.</w:t>
      </w:r>
    </w:p>
    <w:p w:rsidR="002948F7" w:rsidRPr="009146F7" w:rsidRDefault="002948F7" w:rsidP="002948F7">
      <w:pPr>
        <w:pStyle w:val="aa"/>
        <w:rPr>
          <w:rFonts w:ascii="Times New Roman" w:hAnsi="Times New Roman" w:cs="Times New Roman"/>
          <w:sz w:val="24"/>
          <w:szCs w:val="24"/>
          <w:lang w:eastAsia="zh-CN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учебного </w:t>
      </w:r>
      <w:proofErr w:type="gram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 у</w:t>
      </w:r>
      <w:proofErr w:type="gram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должно сформироваться  представление о наследственности как одном из ведущих факторов эволюции.</w:t>
      </w:r>
      <w:r w:rsidRPr="009146F7">
        <w:rPr>
          <w:rFonts w:ascii="Times New Roman" w:hAnsi="Times New Roman" w:cs="Times New Roman"/>
          <w:sz w:val="24"/>
          <w:szCs w:val="24"/>
          <w:lang w:eastAsia="ru-RU"/>
        </w:rPr>
        <w:t xml:space="preserve"> Элективный курс </w:t>
      </w:r>
      <w:proofErr w:type="gramStart"/>
      <w:r w:rsidRPr="009146F7">
        <w:rPr>
          <w:rFonts w:ascii="Times New Roman" w:hAnsi="Times New Roman" w:cs="Times New Roman"/>
          <w:sz w:val="24"/>
          <w:szCs w:val="24"/>
          <w:lang w:eastAsia="zh-CN"/>
        </w:rPr>
        <w:t>способствует  сознательному</w:t>
      </w:r>
      <w:proofErr w:type="gramEnd"/>
      <w:r w:rsidRPr="009146F7">
        <w:rPr>
          <w:rFonts w:ascii="Times New Roman" w:hAnsi="Times New Roman" w:cs="Times New Roman"/>
          <w:sz w:val="24"/>
          <w:szCs w:val="24"/>
          <w:lang w:eastAsia="zh-CN"/>
        </w:rPr>
        <w:t xml:space="preserve">  усвоению, обобщению, систематизации, а также углублению знаний, учебного материала по биологии.  </w:t>
      </w:r>
    </w:p>
    <w:p w:rsidR="002948F7" w:rsidRPr="009146F7" w:rsidRDefault="002948F7" w:rsidP="002948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изучении курса осуществляются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межпредметные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связи с такими дисциплинами как химия, физика, математика.</w:t>
      </w:r>
    </w:p>
    <w:p w:rsidR="00EE7011" w:rsidRDefault="002948F7" w:rsidP="00EE70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содержания проведен с учетом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</w:t>
      </w:r>
    </w:p>
    <w:p w:rsidR="00EE7011" w:rsidRPr="00EE7011" w:rsidRDefault="00EE7011" w:rsidP="00EE70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E701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Pr="00EE70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Методы и формы </w:t>
      </w:r>
      <w:r w:rsidRPr="00EE70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обучения определяются с учетом индивидуальных и возрастных особенностей учащихся, развития и саморазвития личности. В связи с этим </w:t>
      </w:r>
      <w:r w:rsidRPr="00EE70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основные методики изучения биологии</w:t>
      </w:r>
      <w:r w:rsidRPr="00EE70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моделирование), предусмотрена проектная деятельность учащихся и защита проектов после завершения изучения крупных тем; технология системно-</w:t>
      </w:r>
      <w:proofErr w:type="spellStart"/>
      <w:r w:rsidRPr="00EE70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деятельностного</w:t>
      </w:r>
      <w:proofErr w:type="spellEnd"/>
      <w:r w:rsidRPr="00EE70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подхода, применение </w:t>
      </w:r>
      <w:proofErr w:type="spellStart"/>
      <w:r w:rsidRPr="00EE70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здоровьесберегающих</w:t>
      </w:r>
      <w:proofErr w:type="spellEnd"/>
      <w:r w:rsidRPr="00EE70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технологий. 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</w:t>
      </w:r>
      <w:r w:rsidRPr="00EE70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.</w:t>
      </w:r>
      <w:r w:rsidRPr="00EE7011">
        <w:rPr>
          <w:rFonts w:ascii="Times New Roman" w:eastAsia="Calibri" w:hAnsi="Times New Roman" w:cs="Times New Roman"/>
          <w:sz w:val="24"/>
          <w:szCs w:val="24"/>
          <w:lang w:eastAsia="ar-SA"/>
        </w:rPr>
        <w:t> В рабочей программе предусмотрены варианты изучения материала, как в коллективных, так и в индивидуально-групповых формах.</w:t>
      </w:r>
    </w:p>
    <w:p w:rsidR="00EE7011" w:rsidRPr="00EE7011" w:rsidRDefault="00EE7011" w:rsidP="00EE7011">
      <w:pPr>
        <w:shd w:val="clear" w:color="auto" w:fill="FFFFFF"/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011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предусматривает формирование у учащихся </w:t>
      </w:r>
      <w:proofErr w:type="spellStart"/>
      <w:r w:rsidRPr="00EE70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общеучебных</w:t>
      </w:r>
      <w:proofErr w:type="spellEnd"/>
      <w:r w:rsidRPr="00EE70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умений и навыков, универсальных способов деятельности </w:t>
      </w:r>
      <w:r w:rsidRPr="00EE70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ключевых компетенций. В этом направлении приоритетными для учебного предмета «Биология» на ступени основного общего </w:t>
      </w:r>
      <w:proofErr w:type="gramStart"/>
      <w:r w:rsidRPr="00EE7011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Pr="00EE701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E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End"/>
      <w:r w:rsidRPr="00EE7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распознавании объектов, сравнение, классификация, анализ, оценка.</w:t>
      </w:r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Предполагается использование платформ взаимодействия с обучающимися из перечня федеральных образовательных порталов, такие как: «</w:t>
      </w:r>
      <w:proofErr w:type="spellStart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ЯКласс</w:t>
      </w:r>
      <w:proofErr w:type="spellEnd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«Российская электронная школа», «</w:t>
      </w:r>
      <w:proofErr w:type="spellStart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Яндекс.Учебник</w:t>
      </w:r>
      <w:proofErr w:type="spellEnd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</w:t>
      </w:r>
      <w:proofErr w:type="spellStart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Фоксфорд</w:t>
      </w:r>
      <w:proofErr w:type="spellEnd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а также </w:t>
      </w:r>
      <w:proofErr w:type="spellStart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(платформа для проведения онлайн-занятий), </w:t>
      </w:r>
      <w:proofErr w:type="spellStart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Telegram</w:t>
      </w:r>
      <w:proofErr w:type="spellEnd"/>
      <w:r w:rsidRPr="00EE70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(интернет-мессенджеры для обмена информацией) и др.</w:t>
      </w:r>
    </w:p>
    <w:p w:rsidR="002948F7" w:rsidRPr="00A32453" w:rsidRDefault="002948F7" w:rsidP="00A32453">
      <w:pPr>
        <w:spacing w:after="0" w:line="240" w:lineRule="auto"/>
        <w:ind w:right="-18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48F7" w:rsidRPr="002948F7" w:rsidRDefault="000B136B" w:rsidP="002948F7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</w:t>
      </w:r>
      <w:proofErr w:type="gramStart"/>
      <w:r w:rsidR="002948F7" w:rsidRPr="00294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 курса</w:t>
      </w:r>
      <w:proofErr w:type="gramEnd"/>
      <w:r w:rsidR="002948F7" w:rsidRPr="00294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2948F7" w:rsidRPr="002948F7" w:rsidRDefault="002948F7" w:rsidP="002948F7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системой общих естественно-научных и специальных биологических знаний, обеспечивающих формирование рационального мировоззрения личности и нравственно-этического отношения к живой природе.</w:t>
      </w:r>
    </w:p>
    <w:p w:rsidR="002948F7" w:rsidRPr="002948F7" w:rsidRDefault="002948F7" w:rsidP="002948F7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*освоение знаний </w:t>
      </w:r>
      <w:proofErr w:type="spellStart"/>
      <w:r w:rsidRPr="0029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spellEnd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);строении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2948F7" w:rsidRPr="002948F7" w:rsidRDefault="002948F7" w:rsidP="002948F7">
      <w:pPr>
        <w:spacing w:before="8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*овладение умениями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научные открытия в области биологии; устанавливать связь между развитием биологии и социально-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этическими,  экологическими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проблемами человечества; самостоятельно проводить биологические исследования (наблюдение, измерение,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2948F7" w:rsidRPr="002948F7" w:rsidRDefault="002948F7" w:rsidP="002948F7">
      <w:pPr>
        <w:spacing w:before="8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*развитие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2948F7" w:rsidRPr="002948F7" w:rsidRDefault="002948F7" w:rsidP="002948F7">
      <w:pPr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*использование приобретенных знаний и умений в повседневной жизни </w:t>
      </w:r>
      <w:r w:rsidRPr="00294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2948F7" w:rsidRPr="002948F7" w:rsidRDefault="002948F7" w:rsidP="002948F7">
      <w:pPr>
        <w:tabs>
          <w:tab w:val="num" w:pos="567"/>
        </w:tabs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элективного курса логически дополняет содержание курса биологии, расширяет и углубляет знания о растениях, животных, грибах, бактериях, организме человека. Акцент сделан на систематизации, обобщении и расширении биологических знаний учащихся, приобретённых ранее. </w:t>
      </w:r>
    </w:p>
    <w:p w:rsidR="002948F7" w:rsidRPr="002948F7" w:rsidRDefault="002948F7" w:rsidP="002948F7">
      <w:pPr>
        <w:tabs>
          <w:tab w:val="num" w:pos="567"/>
        </w:tabs>
        <w:spacing w:before="4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9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исследований.</w:t>
      </w:r>
    </w:p>
    <w:p w:rsidR="00A32453" w:rsidRDefault="00A32453" w:rsidP="002948F7">
      <w:pPr>
        <w:widowControl w:val="0"/>
        <w:tabs>
          <w:tab w:val="left" w:pos="1356"/>
          <w:tab w:val="left" w:pos="1357"/>
          <w:tab w:val="left" w:pos="6658"/>
        </w:tabs>
        <w:autoSpaceDE w:val="0"/>
        <w:autoSpaceDN w:val="0"/>
        <w:spacing w:before="93" w:after="0" w:line="232" w:lineRule="auto"/>
        <w:ind w:right="10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8F7" w:rsidRDefault="002948F7" w:rsidP="002948F7">
      <w:pPr>
        <w:widowControl w:val="0"/>
        <w:tabs>
          <w:tab w:val="left" w:pos="1356"/>
          <w:tab w:val="left" w:pos="1357"/>
          <w:tab w:val="left" w:pos="6658"/>
        </w:tabs>
        <w:autoSpaceDE w:val="0"/>
        <w:autoSpaceDN w:val="0"/>
        <w:spacing w:before="93" w:after="0" w:line="232" w:lineRule="auto"/>
        <w:ind w:right="1000"/>
        <w:rPr>
          <w:rFonts w:ascii="Times New Roman" w:eastAsia="Times New Roman" w:hAnsi="Times New Roman" w:cs="Times New Roman"/>
          <w:sz w:val="24"/>
        </w:rPr>
      </w:pPr>
      <w:r w:rsidRPr="00294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  <w:r w:rsidRPr="002948F7">
        <w:rPr>
          <w:rFonts w:ascii="Times New Roman" w:eastAsia="Times New Roman" w:hAnsi="Times New Roman" w:cs="Times New Roman"/>
          <w:sz w:val="24"/>
        </w:rPr>
        <w:t xml:space="preserve"> </w:t>
      </w:r>
    </w:p>
    <w:p w:rsidR="002948F7" w:rsidRPr="002948F7" w:rsidRDefault="002948F7" w:rsidP="002948F7">
      <w:pPr>
        <w:widowControl w:val="0"/>
        <w:tabs>
          <w:tab w:val="left" w:pos="1356"/>
          <w:tab w:val="left" w:pos="1357"/>
          <w:tab w:val="left" w:pos="6658"/>
        </w:tabs>
        <w:autoSpaceDE w:val="0"/>
        <w:autoSpaceDN w:val="0"/>
        <w:spacing w:before="93" w:after="0" w:line="232" w:lineRule="auto"/>
        <w:ind w:right="10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Pr="009146F7">
        <w:rPr>
          <w:rFonts w:ascii="Times New Roman" w:hAnsi="Times New Roman" w:cs="Times New Roman"/>
          <w:sz w:val="24"/>
          <w:szCs w:val="24"/>
          <w:lang w:eastAsia="ru-RU"/>
        </w:rPr>
        <w:t>Сформировать знания   о значении антропогенетики, о методах изучения генетики человека, о генетике человеческих популяций. о наследовании некоторых признаков у человека, о хромосомных болезнях и иммуногенетике. о роли медико-генетических консультаций</w:t>
      </w:r>
    </w:p>
    <w:p w:rsidR="002948F7" w:rsidRPr="009146F7" w:rsidRDefault="002948F7" w:rsidP="002948F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9146F7">
        <w:rPr>
          <w:rFonts w:ascii="Times New Roman" w:hAnsi="Times New Roman" w:cs="Times New Roman"/>
          <w:sz w:val="24"/>
          <w:szCs w:val="24"/>
          <w:lang w:eastAsia="ru-RU"/>
        </w:rPr>
        <w:t xml:space="preserve">Развить </w:t>
      </w:r>
      <w:proofErr w:type="gramStart"/>
      <w:r w:rsidRPr="009146F7">
        <w:rPr>
          <w:rFonts w:ascii="Times New Roman" w:hAnsi="Times New Roman" w:cs="Times New Roman"/>
          <w:sz w:val="24"/>
          <w:szCs w:val="24"/>
          <w:lang w:eastAsia="ru-RU"/>
        </w:rPr>
        <w:t>представления  об</w:t>
      </w:r>
      <w:proofErr w:type="gramEnd"/>
      <w:r w:rsidRPr="009146F7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ответственности каждого за свою жизнь и здоровье, за будущее своего вида и биосферы</w:t>
      </w:r>
    </w:p>
    <w:p w:rsidR="002948F7" w:rsidRPr="009146F7" w:rsidRDefault="002948F7" w:rsidP="002948F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9146F7">
        <w:rPr>
          <w:rFonts w:ascii="Times New Roman" w:hAnsi="Times New Roman" w:cs="Times New Roman"/>
          <w:sz w:val="24"/>
          <w:szCs w:val="24"/>
          <w:lang w:eastAsia="ru-RU"/>
        </w:rPr>
        <w:t>Воспитывать  основы</w:t>
      </w:r>
      <w:proofErr w:type="gramEnd"/>
      <w:r w:rsidRPr="009146F7"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здорового образа жизни,  культуру взаимоотношений </w:t>
      </w:r>
    </w:p>
    <w:p w:rsidR="002948F7" w:rsidRPr="002948F7" w:rsidRDefault="002948F7" w:rsidP="002948F7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2948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Совершенствовать и 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 познавательную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активность, творческое  отношение к работе.</w:t>
      </w:r>
    </w:p>
    <w:p w:rsidR="002948F7" w:rsidRDefault="002948F7" w:rsidP="002948F7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proofErr w:type="gramStart"/>
      <w:r w:rsidRPr="002948F7">
        <w:rPr>
          <w:rFonts w:ascii="Times New Roman" w:eastAsia="Times New Roman" w:hAnsi="Times New Roman" w:cs="Times New Roman"/>
          <w:sz w:val="24"/>
          <w:szCs w:val="24"/>
          <w:lang w:eastAsia="zh-CN"/>
        </w:rPr>
        <w:t>Ликвидировать  пробелы</w:t>
      </w:r>
      <w:proofErr w:type="gramEnd"/>
      <w:r w:rsidRPr="002948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умениях применять биологические знания для решения задач по цитологии, генетике.</w:t>
      </w:r>
    </w:p>
    <w:p w:rsidR="002948F7" w:rsidRPr="002948F7" w:rsidRDefault="002948F7" w:rsidP="002948F7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</w:rPr>
        <w:t>6.Ф</w:t>
      </w:r>
      <w:r w:rsidRPr="002948F7">
        <w:rPr>
          <w:rFonts w:ascii="Times New Roman" w:eastAsia="Times New Roman" w:hAnsi="Times New Roman" w:cs="Times New Roman"/>
          <w:sz w:val="24"/>
        </w:rPr>
        <w:t>ормировать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у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учащихся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умения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работать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с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текстом,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рисунками,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схемами,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извлекать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</w:t>
      </w:r>
      <w:r w:rsidRPr="002948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анализировать</w:t>
      </w:r>
      <w:r w:rsidRPr="002948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информацию</w:t>
      </w:r>
      <w:r w:rsidRPr="002948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из</w:t>
      </w:r>
      <w:r w:rsidRPr="002948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различных</w:t>
      </w:r>
      <w:r w:rsidRPr="002948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источников;</w:t>
      </w:r>
    </w:p>
    <w:p w:rsidR="002948F7" w:rsidRPr="002948F7" w:rsidRDefault="002948F7" w:rsidP="002948F7">
      <w:pPr>
        <w:widowControl w:val="0"/>
        <w:tabs>
          <w:tab w:val="left" w:pos="1415"/>
        </w:tabs>
        <w:autoSpaceDE w:val="0"/>
        <w:autoSpaceDN w:val="0"/>
        <w:spacing w:before="95" w:after="0" w:line="237" w:lineRule="auto"/>
        <w:ind w:right="9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7.Н</w:t>
      </w:r>
      <w:r w:rsidRPr="002948F7">
        <w:rPr>
          <w:rFonts w:ascii="Times New Roman" w:eastAsia="Times New Roman" w:hAnsi="Times New Roman" w:cs="Times New Roman"/>
          <w:sz w:val="24"/>
        </w:rPr>
        <w:t>аучить четко и кратко, по существу вопроса письменно излагать свои мысли при</w:t>
      </w:r>
      <w:r w:rsidRPr="002948F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выполнении</w:t>
      </w:r>
      <w:r w:rsidRPr="002948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заданий</w:t>
      </w:r>
      <w:r w:rsidRPr="002948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со</w:t>
      </w:r>
      <w:r w:rsidRPr="002948F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свободным</w:t>
      </w:r>
      <w:r w:rsidRPr="002948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развёрнутым</w:t>
      </w:r>
      <w:r w:rsidRPr="002948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ответом.</w:t>
      </w:r>
    </w:p>
    <w:p w:rsidR="002948F7" w:rsidRPr="002948F7" w:rsidRDefault="002948F7" w:rsidP="002948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7D633B" w:rsidRDefault="002948F7" w:rsidP="007D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2948F7">
        <w:rPr>
          <w:rFonts w:ascii="Times New Roman" w:eastAsia="Times New Roman" w:hAnsi="Times New Roman" w:cs="Times New Roman"/>
          <w:b/>
          <w:i/>
          <w:sz w:val="24"/>
        </w:rPr>
        <w:t>В</w:t>
      </w:r>
      <w:r w:rsidRPr="002948F7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b/>
          <w:i/>
          <w:sz w:val="24"/>
        </w:rPr>
        <w:t>результате</w:t>
      </w:r>
      <w:r w:rsidRPr="002948F7">
        <w:rPr>
          <w:rFonts w:ascii="Times New Roman" w:eastAsia="Times New Roman" w:hAnsi="Times New Roman" w:cs="Times New Roman"/>
          <w:b/>
          <w:i/>
          <w:spacing w:val="-6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b/>
          <w:i/>
          <w:sz w:val="24"/>
        </w:rPr>
        <w:t>изучения</w:t>
      </w:r>
      <w:r w:rsidRPr="002948F7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b/>
          <w:i/>
          <w:sz w:val="24"/>
        </w:rPr>
        <w:t>курса</w:t>
      </w:r>
      <w:r w:rsidRPr="002948F7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b/>
          <w:i/>
          <w:sz w:val="24"/>
        </w:rPr>
        <w:t>ученик</w:t>
      </w:r>
      <w:r w:rsidRPr="002948F7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="00A32453">
        <w:rPr>
          <w:rFonts w:ascii="Times New Roman" w:eastAsia="Times New Roman" w:hAnsi="Times New Roman" w:cs="Times New Roman"/>
          <w:b/>
          <w:i/>
          <w:sz w:val="24"/>
        </w:rPr>
        <w:t>научиться:</w:t>
      </w:r>
    </w:p>
    <w:p w:rsidR="00A32453" w:rsidRPr="007D633B" w:rsidRDefault="00A32453" w:rsidP="007D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A32453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9146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2453" w:rsidRPr="009146F7" w:rsidRDefault="00A32453" w:rsidP="00A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6F7">
        <w:rPr>
          <w:rFonts w:ascii="Times New Roman" w:hAnsi="Times New Roman" w:cs="Times New Roman"/>
          <w:sz w:val="24"/>
          <w:szCs w:val="24"/>
        </w:rPr>
        <w:t xml:space="preserve">отрицательное влияние алкоголя, никотина, наркотических веществ на здоровье человека; влияние 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9146F7">
        <w:rPr>
          <w:rFonts w:ascii="Times New Roman" w:hAnsi="Times New Roman" w:cs="Times New Roman"/>
          <w:sz w:val="24"/>
          <w:szCs w:val="24"/>
        </w:rPr>
        <w:t xml:space="preserve">мутагенов на организм человека; </w:t>
      </w:r>
    </w:p>
    <w:p w:rsidR="00A32453" w:rsidRPr="009146F7" w:rsidRDefault="00A32453" w:rsidP="00A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6F7">
        <w:rPr>
          <w:rFonts w:ascii="Times New Roman" w:hAnsi="Times New Roman" w:cs="Times New Roman"/>
          <w:sz w:val="24"/>
          <w:szCs w:val="24"/>
        </w:rPr>
        <w:t xml:space="preserve">причины наследственных и ненаследственных изменений, наследственных заболеваний, генных и хромосомных мутаций; </w:t>
      </w:r>
    </w:p>
    <w:p w:rsidR="00A32453" w:rsidRPr="009146F7" w:rsidRDefault="00A32453" w:rsidP="00A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6F7">
        <w:rPr>
          <w:rFonts w:ascii="Times New Roman" w:hAnsi="Times New Roman" w:cs="Times New Roman"/>
          <w:sz w:val="24"/>
          <w:szCs w:val="24"/>
        </w:rPr>
        <w:t xml:space="preserve">зависимость здоровья человека от состояния окружающей среды; проявление наследственных заболеваний, иммунитета у человека; </w:t>
      </w:r>
    </w:p>
    <w:p w:rsidR="00A32453" w:rsidRPr="009146F7" w:rsidRDefault="00A32453" w:rsidP="00A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6F7">
        <w:rPr>
          <w:rFonts w:ascii="Times New Roman" w:hAnsi="Times New Roman" w:cs="Times New Roman"/>
          <w:sz w:val="24"/>
          <w:szCs w:val="24"/>
        </w:rPr>
        <w:t xml:space="preserve">решать задачи разной </w:t>
      </w:r>
      <w:proofErr w:type="gramStart"/>
      <w:r w:rsidRPr="009146F7">
        <w:rPr>
          <w:rFonts w:ascii="Times New Roman" w:hAnsi="Times New Roman" w:cs="Times New Roman"/>
          <w:sz w:val="24"/>
          <w:szCs w:val="24"/>
        </w:rPr>
        <w:t>сложности  (</w:t>
      </w:r>
      <w:proofErr w:type="gramEnd"/>
      <w:r w:rsidRPr="009146F7">
        <w:rPr>
          <w:rFonts w:ascii="Times New Roman" w:hAnsi="Times New Roman" w:cs="Times New Roman"/>
          <w:sz w:val="24"/>
          <w:szCs w:val="24"/>
        </w:rPr>
        <w:t>составлять схемы скрещивания);</w:t>
      </w:r>
    </w:p>
    <w:p w:rsidR="00A32453" w:rsidRPr="009146F7" w:rsidRDefault="00A32453" w:rsidP="00A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6F7">
        <w:rPr>
          <w:rFonts w:ascii="Times New Roman" w:hAnsi="Times New Roman" w:cs="Times New Roman"/>
          <w:sz w:val="24"/>
          <w:szCs w:val="24"/>
        </w:rPr>
        <w:t>выявлять отличительные признаки отдельных организмов; источники мутагенов в окружающей среде (косвенно);</w:t>
      </w:r>
    </w:p>
    <w:p w:rsidR="00A32453" w:rsidRPr="009146F7" w:rsidRDefault="00A32453" w:rsidP="00A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6F7">
        <w:rPr>
          <w:rFonts w:ascii="Times New Roman" w:hAnsi="Times New Roman" w:cs="Times New Roman"/>
          <w:sz w:val="24"/>
          <w:szCs w:val="24"/>
        </w:rPr>
        <w:t xml:space="preserve">сравнивать и делать выводы на основе сравнения: </w:t>
      </w:r>
    </w:p>
    <w:p w:rsidR="00A32453" w:rsidRPr="009146F7" w:rsidRDefault="00A32453" w:rsidP="00A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6F7">
        <w:rPr>
          <w:rFonts w:ascii="Times New Roman" w:hAnsi="Times New Roman" w:cs="Times New Roman"/>
          <w:sz w:val="24"/>
          <w:szCs w:val="24"/>
        </w:rPr>
        <w:t>анализировать</w:t>
      </w:r>
      <w:r w:rsidRPr="009146F7">
        <w:rPr>
          <w:rFonts w:ascii="Times New Roman" w:hAnsi="Times New Roman" w:cs="Times New Roman"/>
          <w:sz w:val="24"/>
          <w:szCs w:val="24"/>
        </w:rPr>
        <w:tab/>
        <w:t>влияние</w:t>
      </w:r>
      <w:r w:rsidRPr="009146F7">
        <w:rPr>
          <w:rFonts w:ascii="Times New Roman" w:hAnsi="Times New Roman" w:cs="Times New Roman"/>
          <w:sz w:val="24"/>
          <w:szCs w:val="24"/>
        </w:rPr>
        <w:tab/>
        <w:t>факторов</w:t>
      </w:r>
      <w:r w:rsidRPr="009146F7">
        <w:rPr>
          <w:rFonts w:ascii="Times New Roman" w:hAnsi="Times New Roman" w:cs="Times New Roman"/>
          <w:sz w:val="24"/>
          <w:szCs w:val="24"/>
        </w:rPr>
        <w:tab/>
        <w:t>риска</w:t>
      </w:r>
      <w:r w:rsidRPr="009146F7">
        <w:rPr>
          <w:rFonts w:ascii="Times New Roman" w:hAnsi="Times New Roman" w:cs="Times New Roman"/>
          <w:sz w:val="24"/>
          <w:szCs w:val="24"/>
        </w:rPr>
        <w:tab/>
        <w:t>на</w:t>
      </w:r>
      <w:r w:rsidRPr="009146F7">
        <w:rPr>
          <w:rFonts w:ascii="Times New Roman" w:hAnsi="Times New Roman" w:cs="Times New Roman"/>
          <w:sz w:val="24"/>
          <w:szCs w:val="24"/>
        </w:rPr>
        <w:tab/>
        <w:t>здоровье</w:t>
      </w:r>
      <w:r w:rsidRPr="009146F7">
        <w:rPr>
          <w:rFonts w:ascii="Times New Roman" w:hAnsi="Times New Roman" w:cs="Times New Roman"/>
          <w:sz w:val="24"/>
          <w:szCs w:val="24"/>
        </w:rPr>
        <w:tab/>
        <w:t>человека;</w:t>
      </w:r>
      <w:r w:rsidRPr="009146F7">
        <w:rPr>
          <w:rFonts w:ascii="Times New Roman" w:hAnsi="Times New Roman" w:cs="Times New Roman"/>
          <w:sz w:val="24"/>
          <w:szCs w:val="24"/>
        </w:rPr>
        <w:tab/>
        <w:t>результаты биологических экспериментов, наблюдений по их описанию;</w:t>
      </w:r>
    </w:p>
    <w:p w:rsidR="00A32453" w:rsidRPr="009146F7" w:rsidRDefault="00A32453" w:rsidP="00A32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6F7">
        <w:rPr>
          <w:rFonts w:ascii="Times New Roman" w:hAnsi="Times New Roman" w:cs="Times New Roman"/>
          <w:sz w:val="24"/>
          <w:szCs w:val="24"/>
        </w:rPr>
        <w:t>проводить самостоятельный поиск (в том числе с использованием информационных технологий) биологической информации.</w:t>
      </w:r>
    </w:p>
    <w:p w:rsidR="001C0B8C" w:rsidRPr="002948F7" w:rsidRDefault="002948F7" w:rsidP="0029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B8C" w:rsidRPr="002948F7">
        <w:rPr>
          <w:rFonts w:ascii="Times New Roman" w:hAnsi="Times New Roman" w:cs="Times New Roman"/>
          <w:sz w:val="24"/>
          <w:szCs w:val="24"/>
        </w:rPr>
        <w:t>характеризовать общие биологические закономерности, их практическую значимость;</w:t>
      </w:r>
    </w:p>
    <w:p w:rsidR="00576E6B" w:rsidRPr="002948F7" w:rsidRDefault="002948F7" w:rsidP="0029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C0B8C" w:rsidRPr="002948F7">
        <w:rPr>
          <w:rFonts w:ascii="Times New Roman" w:hAnsi="Times New Roman" w:cs="Times New Roman"/>
          <w:sz w:val="24"/>
          <w:szCs w:val="24"/>
        </w:rPr>
        <w:t xml:space="preserve">использовать составляющие проектной и исследовательской деятельности по изучению общих биологических закономерностей, свойственных живой природе; </w:t>
      </w:r>
    </w:p>
    <w:p w:rsidR="00576E6B" w:rsidRPr="002948F7" w:rsidRDefault="002948F7" w:rsidP="0029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B8C" w:rsidRPr="002948F7">
        <w:rPr>
          <w:rFonts w:ascii="Times New Roman" w:hAnsi="Times New Roman" w:cs="Times New Roman"/>
          <w:sz w:val="24"/>
          <w:szCs w:val="24"/>
        </w:rPr>
        <w:t>приводить доказательства необходимости защиты окружающей среды</w:t>
      </w:r>
    </w:p>
    <w:p w:rsidR="001C0B8C" w:rsidRPr="002948F7" w:rsidRDefault="002948F7" w:rsidP="0029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B8C" w:rsidRPr="002948F7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1C0B8C" w:rsidRPr="002948F7" w:rsidRDefault="002948F7" w:rsidP="0029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0B8C" w:rsidRPr="002948F7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природе.</w:t>
      </w:r>
    </w:p>
    <w:p w:rsidR="002948F7" w:rsidRPr="009146F7" w:rsidRDefault="002948F7" w:rsidP="0029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-характеризовать </w:t>
      </w:r>
      <w:r w:rsidRPr="009146F7">
        <w:rPr>
          <w:rFonts w:ascii="Times New Roman" w:hAnsi="Times New Roman" w:cs="Times New Roman"/>
          <w:sz w:val="24"/>
          <w:szCs w:val="24"/>
        </w:rPr>
        <w:t xml:space="preserve">методы научного </w:t>
      </w:r>
      <w:proofErr w:type="gramStart"/>
      <w:r w:rsidRPr="009146F7">
        <w:rPr>
          <w:rFonts w:ascii="Times New Roman" w:hAnsi="Times New Roman" w:cs="Times New Roman"/>
          <w:sz w:val="24"/>
          <w:szCs w:val="24"/>
        </w:rPr>
        <w:t>познания,  вклад</w:t>
      </w:r>
      <w:proofErr w:type="gramEnd"/>
      <w:r w:rsidRPr="009146F7">
        <w:rPr>
          <w:rFonts w:ascii="Times New Roman" w:hAnsi="Times New Roman" w:cs="Times New Roman"/>
          <w:sz w:val="24"/>
          <w:szCs w:val="24"/>
        </w:rPr>
        <w:t xml:space="preserve">  выдающихся  ученых в развитие генетики;</w:t>
      </w:r>
    </w:p>
    <w:p w:rsidR="002948F7" w:rsidRPr="009146F7" w:rsidRDefault="002948F7" w:rsidP="0029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-характеризовать </w:t>
      </w:r>
      <w:r w:rsidRPr="009146F7">
        <w:rPr>
          <w:rFonts w:ascii="Times New Roman" w:hAnsi="Times New Roman" w:cs="Times New Roman"/>
          <w:sz w:val="24"/>
          <w:szCs w:val="24"/>
        </w:rPr>
        <w:t>строение и признаки: клеток; генов, хромосом, гамет; сущность</w:t>
      </w:r>
      <w:r w:rsidRPr="009146F7">
        <w:rPr>
          <w:rFonts w:ascii="Times New Roman" w:hAnsi="Times New Roman" w:cs="Times New Roman"/>
          <w:sz w:val="24"/>
          <w:szCs w:val="24"/>
        </w:rPr>
        <w:tab/>
        <w:t xml:space="preserve">биологических процессов и явлений; </w:t>
      </w:r>
    </w:p>
    <w:p w:rsidR="002948F7" w:rsidRPr="002948F7" w:rsidRDefault="002948F7" w:rsidP="00294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48F7">
        <w:rPr>
          <w:rFonts w:ascii="Times New Roman" w:hAnsi="Times New Roman" w:cs="Times New Roman"/>
          <w:sz w:val="24"/>
          <w:szCs w:val="24"/>
        </w:rPr>
        <w:t>современную биологическую терминологию и символику по цитологии, генетике,</w:t>
      </w:r>
    </w:p>
    <w:p w:rsidR="002948F7" w:rsidRPr="007D633B" w:rsidRDefault="006C3074" w:rsidP="002948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</w:rPr>
      </w:pPr>
      <w:r w:rsidRPr="007D633B">
        <w:rPr>
          <w:rFonts w:ascii="Times New Roman" w:hAnsi="Times New Roman" w:cs="Times New Roman"/>
          <w:b/>
          <w:i/>
          <w:sz w:val="24"/>
          <w:szCs w:val="24"/>
        </w:rPr>
        <w:t>Уче</w:t>
      </w:r>
      <w:r w:rsidR="001C0B8C" w:rsidRPr="007D633B">
        <w:rPr>
          <w:rFonts w:ascii="Times New Roman" w:hAnsi="Times New Roman" w:cs="Times New Roman"/>
          <w:b/>
          <w:i/>
          <w:sz w:val="24"/>
          <w:szCs w:val="24"/>
        </w:rPr>
        <w:t>ник получит возможность научиться:</w:t>
      </w:r>
      <w:r w:rsidR="002948F7" w:rsidRPr="007D633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32453" w:rsidRDefault="002948F7" w:rsidP="002948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</w:rPr>
      </w:pPr>
      <w:r w:rsidRPr="002948F7">
        <w:rPr>
          <w:rFonts w:ascii="Times New Roman" w:eastAsia="Times New Roman" w:hAnsi="Times New Roman" w:cs="Times New Roman"/>
          <w:i/>
          <w:sz w:val="24"/>
        </w:rPr>
        <w:t>объяснять</w:t>
      </w:r>
      <w:r w:rsidRPr="002948F7">
        <w:rPr>
          <w:rFonts w:ascii="Times New Roman" w:eastAsia="Times New Roman" w:hAnsi="Times New Roman" w:cs="Times New Roman"/>
          <w:b/>
          <w:i/>
          <w:sz w:val="24"/>
        </w:rPr>
        <w:t>:</w:t>
      </w:r>
    </w:p>
    <w:p w:rsidR="002948F7" w:rsidRPr="002948F7" w:rsidRDefault="00A32453" w:rsidP="002948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-</w:t>
      </w:r>
      <w:r w:rsidR="002948F7" w:rsidRPr="002948F7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роль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биологии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в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формировании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современной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естественнонаучной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2948F7" w:rsidRPr="002948F7" w:rsidRDefault="002948F7" w:rsidP="002948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 w:rsidRPr="002948F7">
        <w:rPr>
          <w:rFonts w:ascii="Times New Roman" w:eastAsia="Times New Roman" w:hAnsi="Times New Roman" w:cs="Times New Roman"/>
          <w:sz w:val="24"/>
        </w:rPr>
        <w:t>картины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мира,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практической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деятельности людей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самого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 xml:space="preserve">ученика; </w:t>
      </w:r>
    </w:p>
    <w:p w:rsidR="002948F7" w:rsidRPr="002948F7" w:rsidRDefault="00A32453" w:rsidP="002948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948F7" w:rsidRPr="002948F7">
        <w:rPr>
          <w:rFonts w:ascii="Times New Roman" w:eastAsia="Times New Roman" w:hAnsi="Times New Roman" w:cs="Times New Roman"/>
          <w:sz w:val="24"/>
        </w:rPr>
        <w:t>родство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 xml:space="preserve">человека с млекопитающими животными, </w:t>
      </w:r>
    </w:p>
    <w:p w:rsidR="002948F7" w:rsidRPr="002948F7" w:rsidRDefault="00A32453" w:rsidP="002948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948F7" w:rsidRPr="002948F7">
        <w:rPr>
          <w:rFonts w:ascii="Times New Roman" w:eastAsia="Times New Roman" w:hAnsi="Times New Roman" w:cs="Times New Roman"/>
          <w:sz w:val="24"/>
        </w:rPr>
        <w:t>место</w:t>
      </w:r>
      <w:r w:rsidR="002948F7" w:rsidRPr="002948F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и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 xml:space="preserve">роль человека в природе; взаимосвязи человека и окружающей среды; </w:t>
      </w:r>
    </w:p>
    <w:p w:rsidR="002948F7" w:rsidRPr="002948F7" w:rsidRDefault="00A32453" w:rsidP="002948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948F7" w:rsidRPr="002948F7">
        <w:rPr>
          <w:rFonts w:ascii="Times New Roman" w:eastAsia="Times New Roman" w:hAnsi="Times New Roman" w:cs="Times New Roman"/>
          <w:sz w:val="24"/>
        </w:rPr>
        <w:t>зависимость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собственного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здоровья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от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состояния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окружающей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среды;</w:t>
      </w:r>
    </w:p>
    <w:p w:rsidR="002948F7" w:rsidRPr="002948F7" w:rsidRDefault="00A32453" w:rsidP="002948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-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причины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наследственности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и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изменчивости,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проявления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наследственных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2948F7" w:rsidRPr="002948F7" w:rsidRDefault="002948F7" w:rsidP="002948F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8F7">
        <w:rPr>
          <w:rFonts w:ascii="Times New Roman" w:eastAsia="Times New Roman" w:hAnsi="Times New Roman" w:cs="Times New Roman"/>
          <w:sz w:val="24"/>
        </w:rPr>
        <w:t>заболеваний,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иммунитета</w:t>
      </w:r>
      <w:r w:rsidRPr="002948F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у</w:t>
      </w:r>
      <w:r w:rsidRPr="002948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человека;</w:t>
      </w:r>
      <w:r w:rsidRPr="002948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роль</w:t>
      </w:r>
      <w:r w:rsidRPr="002948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гормонов</w:t>
      </w:r>
      <w:r w:rsidRPr="002948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</w:t>
      </w:r>
      <w:r w:rsidRPr="002948F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витаминов</w:t>
      </w:r>
      <w:r w:rsidRPr="002948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</w:t>
      </w:r>
      <w:r w:rsidRPr="002948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организме;</w:t>
      </w:r>
    </w:p>
    <w:p w:rsidR="00A32453" w:rsidRDefault="002948F7" w:rsidP="002948F7">
      <w:pPr>
        <w:widowControl w:val="0"/>
        <w:tabs>
          <w:tab w:val="left" w:pos="1247"/>
        </w:tabs>
        <w:autoSpaceDE w:val="0"/>
        <w:autoSpaceDN w:val="0"/>
        <w:spacing w:before="61" w:after="0" w:line="242" w:lineRule="auto"/>
        <w:ind w:right="996"/>
        <w:jc w:val="both"/>
        <w:rPr>
          <w:rFonts w:ascii="Times New Roman" w:eastAsia="Times New Roman" w:hAnsi="Times New Roman" w:cs="Times New Roman"/>
          <w:i/>
          <w:sz w:val="24"/>
        </w:rPr>
      </w:pPr>
      <w:r w:rsidRPr="002948F7">
        <w:rPr>
          <w:rFonts w:ascii="Times New Roman" w:eastAsia="Times New Roman" w:hAnsi="Times New Roman" w:cs="Times New Roman"/>
          <w:i/>
          <w:sz w:val="24"/>
        </w:rPr>
        <w:t>выявлять</w:t>
      </w:r>
    </w:p>
    <w:p w:rsidR="002948F7" w:rsidRPr="002948F7" w:rsidRDefault="00A32453" w:rsidP="002948F7">
      <w:pPr>
        <w:widowControl w:val="0"/>
        <w:tabs>
          <w:tab w:val="left" w:pos="1247"/>
        </w:tabs>
        <w:autoSpaceDE w:val="0"/>
        <w:autoSpaceDN w:val="0"/>
        <w:spacing w:before="61" w:after="0" w:line="242" w:lineRule="auto"/>
        <w:ind w:right="996"/>
        <w:jc w:val="both"/>
        <w:rPr>
          <w:rFonts w:ascii="Symbol" w:eastAsia="Times New Roman" w:hAnsi="Symbol" w:cs="Times New Roman"/>
        </w:rPr>
      </w:pPr>
      <w:r>
        <w:rPr>
          <w:rFonts w:ascii="Times New Roman" w:eastAsia="Times New Roman" w:hAnsi="Times New Roman" w:cs="Times New Roman"/>
          <w:i/>
          <w:sz w:val="24"/>
        </w:rPr>
        <w:t>-</w:t>
      </w:r>
      <w:r w:rsidR="002948F7" w:rsidRPr="002948F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изменчивость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организмов,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приспособления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организмов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к</w:t>
      </w:r>
      <w:r w:rsidR="002948F7" w:rsidRPr="002948F7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среде</w:t>
      </w:r>
      <w:r w:rsidR="002948F7"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обитания,</w:t>
      </w:r>
      <w:r w:rsidR="002948F7" w:rsidRPr="002948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типы</w:t>
      </w:r>
      <w:r w:rsidR="002948F7" w:rsidRPr="002948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взаимодействия</w:t>
      </w:r>
      <w:r w:rsidR="002948F7" w:rsidRPr="002948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разных</w:t>
      </w:r>
      <w:r w:rsidR="002948F7" w:rsidRPr="002948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видов</w:t>
      </w:r>
      <w:r w:rsidR="002948F7" w:rsidRPr="002948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в</w:t>
      </w:r>
      <w:r w:rsidR="002948F7" w:rsidRPr="002948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948F7" w:rsidRPr="002948F7">
        <w:rPr>
          <w:rFonts w:ascii="Times New Roman" w:eastAsia="Times New Roman" w:hAnsi="Times New Roman" w:cs="Times New Roman"/>
          <w:sz w:val="24"/>
        </w:rPr>
        <w:t>экосистеме;</w:t>
      </w:r>
    </w:p>
    <w:p w:rsidR="002948F7" w:rsidRPr="002948F7" w:rsidRDefault="002948F7" w:rsidP="002948F7">
      <w:pPr>
        <w:widowControl w:val="0"/>
        <w:tabs>
          <w:tab w:val="left" w:pos="1247"/>
        </w:tabs>
        <w:autoSpaceDE w:val="0"/>
        <w:autoSpaceDN w:val="0"/>
        <w:spacing w:before="52" w:after="0" w:line="242" w:lineRule="auto"/>
        <w:ind w:right="991"/>
        <w:jc w:val="both"/>
        <w:rPr>
          <w:rFonts w:ascii="Symbol" w:eastAsia="Times New Roman" w:hAnsi="Symbol" w:cs="Times New Roman"/>
        </w:rPr>
      </w:pPr>
      <w:r w:rsidRPr="002948F7">
        <w:rPr>
          <w:rFonts w:ascii="Times New Roman" w:eastAsia="Times New Roman" w:hAnsi="Times New Roman" w:cs="Times New Roman"/>
          <w:i/>
          <w:sz w:val="24"/>
        </w:rPr>
        <w:t>анализировать и оценивать</w:t>
      </w:r>
      <w:r w:rsidRPr="002948F7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воздействие факторов окружающей среды, факторов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риска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на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здоровье,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последствий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деятельности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человека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экосистемах,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влияние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собственных</w:t>
      </w:r>
      <w:r w:rsidRPr="002948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поступков</w:t>
      </w:r>
      <w:r w:rsidRPr="002948F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на</w:t>
      </w:r>
      <w:r w:rsidRPr="002948F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живые</w:t>
      </w:r>
      <w:r w:rsidRPr="002948F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организмы</w:t>
      </w:r>
      <w:r w:rsidRPr="002948F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</w:t>
      </w:r>
      <w:r w:rsidRPr="002948F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экосистемы;</w:t>
      </w:r>
    </w:p>
    <w:p w:rsidR="006C3074" w:rsidRPr="00A32453" w:rsidRDefault="002948F7" w:rsidP="00A32453">
      <w:pPr>
        <w:widowControl w:val="0"/>
        <w:tabs>
          <w:tab w:val="left" w:pos="1415"/>
        </w:tabs>
        <w:autoSpaceDE w:val="0"/>
        <w:autoSpaceDN w:val="0"/>
        <w:spacing w:before="95" w:after="0" w:line="237" w:lineRule="auto"/>
        <w:ind w:right="998"/>
        <w:jc w:val="both"/>
        <w:rPr>
          <w:rFonts w:ascii="Symbol" w:eastAsia="Times New Roman" w:hAnsi="Symbol" w:cs="Times New Roman"/>
          <w:sz w:val="24"/>
        </w:rPr>
      </w:pPr>
      <w:r w:rsidRPr="002948F7">
        <w:rPr>
          <w:rFonts w:ascii="Times New Roman" w:eastAsia="Times New Roman" w:hAnsi="Times New Roman" w:cs="Times New Roman"/>
          <w:i/>
          <w:sz w:val="24"/>
        </w:rPr>
        <w:t>проводить</w:t>
      </w:r>
      <w:r w:rsidRPr="002948F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i/>
          <w:sz w:val="24"/>
        </w:rPr>
        <w:t>самостоятельный</w:t>
      </w:r>
      <w:r w:rsidRPr="002948F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i/>
          <w:sz w:val="24"/>
        </w:rPr>
        <w:t>поиск</w:t>
      </w:r>
      <w:r w:rsidRPr="002948F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i/>
          <w:sz w:val="24"/>
        </w:rPr>
        <w:t>биологической</w:t>
      </w:r>
      <w:r w:rsidRPr="002948F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i/>
          <w:sz w:val="24"/>
        </w:rPr>
        <w:t>информации:</w:t>
      </w:r>
      <w:r w:rsidRPr="002948F7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находить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тексте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учебника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отличительные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признаки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основных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систематических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групп;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биологических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словарях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справочниках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значения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биологических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терминов;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в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различных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источниках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необходимую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информацию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о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живых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организмах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(в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том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числе с</w:t>
      </w:r>
      <w:r w:rsidRPr="002948F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использованием</w:t>
      </w:r>
      <w:r w:rsidRPr="002948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информационных</w:t>
      </w:r>
      <w:r w:rsidRPr="002948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948F7">
        <w:rPr>
          <w:rFonts w:ascii="Times New Roman" w:eastAsia="Times New Roman" w:hAnsi="Times New Roman" w:cs="Times New Roman"/>
          <w:sz w:val="24"/>
        </w:rPr>
        <w:t>технологий</w:t>
      </w:r>
    </w:p>
    <w:p w:rsidR="001C0B8C" w:rsidRPr="009146F7" w:rsidRDefault="006C3074" w:rsidP="006C30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2453">
        <w:rPr>
          <w:rFonts w:ascii="Times New Roman" w:hAnsi="Times New Roman" w:cs="Times New Roman"/>
          <w:i/>
          <w:sz w:val="24"/>
          <w:szCs w:val="24"/>
        </w:rPr>
        <w:t>-</w:t>
      </w:r>
      <w:r w:rsidR="001C0B8C" w:rsidRPr="00A32453">
        <w:rPr>
          <w:rFonts w:ascii="Times New Roman" w:hAnsi="Times New Roman" w:cs="Times New Roman"/>
          <w:i/>
          <w:sz w:val="24"/>
          <w:szCs w:val="24"/>
        </w:rPr>
        <w:t>выдвигать</w:t>
      </w:r>
      <w:r w:rsidR="001C0B8C" w:rsidRPr="009146F7">
        <w:rPr>
          <w:rFonts w:ascii="Times New Roman" w:hAnsi="Times New Roman" w:cs="Times New Roman"/>
          <w:sz w:val="24"/>
          <w:szCs w:val="24"/>
        </w:rPr>
        <w:t xml:space="preserve"> гипотезы о возможных последствиях деятельности человека в экосистемах и биосфере;</w:t>
      </w:r>
    </w:p>
    <w:p w:rsidR="001C0B8C" w:rsidRPr="009146F7" w:rsidRDefault="001C0B8C" w:rsidP="001C0B8C">
      <w:pPr>
        <w:pStyle w:val="aa"/>
        <w:rPr>
          <w:rFonts w:ascii="Times New Roman" w:hAnsi="Times New Roman" w:cs="Times New Roman"/>
          <w:sz w:val="24"/>
          <w:szCs w:val="24"/>
        </w:rPr>
      </w:pPr>
      <w:r w:rsidRPr="009146F7">
        <w:rPr>
          <w:rFonts w:ascii="Times New Roman" w:hAnsi="Times New Roman" w:cs="Times New Roman"/>
          <w:sz w:val="24"/>
          <w:szCs w:val="24"/>
        </w:rPr>
        <w:t>-аргументировать свою точку зрения в ходе дискуссии по обсуждению глобальных экологических проблем.</w:t>
      </w:r>
    </w:p>
    <w:p w:rsidR="001C0B8C" w:rsidRPr="009146F7" w:rsidRDefault="001C0B8C" w:rsidP="006C3074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2BAB" w:rsidRPr="009146F7" w:rsidRDefault="006C3074" w:rsidP="00860C3C">
      <w:pPr>
        <w:tabs>
          <w:tab w:val="left" w:pos="2217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</w:p>
    <w:p w:rsidR="009146F7" w:rsidRPr="009146F7" w:rsidRDefault="006C3074" w:rsidP="00860C3C">
      <w:pPr>
        <w:tabs>
          <w:tab w:val="left" w:pos="2217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0C3C"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5D0E9D"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элективного курса </w:t>
      </w:r>
      <w:r w:rsidR="00860C3C"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82BAB"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Избранные вопросы биологии.</w:t>
      </w:r>
      <w:r w:rsidR="005772C3"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0E9D"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Генетика</w:t>
      </w:r>
      <w:r w:rsidR="00F82BAB"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.»</w:t>
      </w:r>
      <w:r w:rsidR="005D0E9D" w:rsidRPr="009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5FB0" w:rsidRPr="009146F7" w:rsidRDefault="00D85187" w:rsidP="00D85187">
      <w:pPr>
        <w:tabs>
          <w:tab w:val="left" w:pos="2217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Основы генетики -23 </w:t>
      </w:r>
      <w:proofErr w:type="gramStart"/>
      <w:r w:rsidRPr="009146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часа</w:t>
      </w:r>
      <w:r w:rsidR="00415FB0" w:rsidRPr="0041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Генетика</w:t>
      </w:r>
      <w:proofErr w:type="gramEnd"/>
      <w:r w:rsidR="00415FB0" w:rsidRPr="0041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методы генетики.</w:t>
      </w:r>
    </w:p>
    <w:p w:rsidR="00C0068A" w:rsidRPr="009146F7" w:rsidRDefault="00415FB0" w:rsidP="00D8518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Генетическая терминология и символика. Законы наследственности Г. Менделя. Хромосомная теория наследственности.</w:t>
      </w:r>
      <w:r w:rsidR="00D85187" w:rsidRPr="0091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Моногибридное скрещивание.</w:t>
      </w:r>
      <w:r w:rsidR="00C0068A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Фенотипическая изменчивость аутосомно-доминантного </w:t>
      </w:r>
      <w:proofErr w:type="gramStart"/>
      <w:r w:rsidR="00C0068A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наследования .</w:t>
      </w:r>
      <w:proofErr w:type="gramEnd"/>
    </w:p>
    <w:p w:rsidR="00D85187" w:rsidRPr="009146F7" w:rsidRDefault="00C0068A" w:rsidP="009146F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Наследование аутосомно-рецессивных </w:t>
      </w:r>
      <w:proofErr w:type="gramStart"/>
      <w:r w:rsidRPr="009146F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признаков </w:t>
      </w:r>
      <w:r w:rsidRPr="009146F7">
        <w:rPr>
          <w:rFonts w:ascii="Times New Roman" w:eastAsia="Times New Roman" w:hAnsi="Times New Roman" w:cs="Times New Roman"/>
          <w:b/>
          <w:i/>
          <w:color w:val="323232"/>
          <w:sz w:val="24"/>
          <w:szCs w:val="24"/>
          <w:lang w:eastAsia="ru-RU"/>
        </w:rPr>
        <w:t xml:space="preserve"> .</w:t>
      </w:r>
      <w:proofErr w:type="spellStart"/>
      <w:proofErr w:type="gramEnd"/>
      <w:r w:rsidR="00D85187" w:rsidRPr="009146F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Дигибридное</w:t>
      </w:r>
      <w:proofErr w:type="spellEnd"/>
      <w:r w:rsidR="00D85187" w:rsidRPr="009146F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скрещивание.</w:t>
      </w:r>
      <w:r w:rsidRPr="009146F7">
        <w:rPr>
          <w:rFonts w:ascii="Times New Roman" w:eastAsia="Times New Roman" w:hAnsi="Times New Roman" w:cs="Times New Roman"/>
          <w:b/>
          <w:i/>
          <w:color w:val="323232"/>
          <w:sz w:val="24"/>
          <w:szCs w:val="24"/>
          <w:lang w:eastAsia="ru-RU"/>
        </w:rPr>
        <w:t xml:space="preserve"> </w:t>
      </w: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задач.</w:t>
      </w:r>
    </w:p>
    <w:p w:rsidR="00D85187" w:rsidRPr="009146F7" w:rsidRDefault="00415FB0" w:rsidP="009146F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пола. Сцепленное с полом наследование. </w:t>
      </w:r>
    </w:p>
    <w:p w:rsidR="00D85187" w:rsidRPr="009146F7" w:rsidRDefault="00D85187" w:rsidP="009146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323232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 xml:space="preserve">Наследование свойств крови </w:t>
      </w:r>
      <w:proofErr w:type="gramStart"/>
      <w:r w:rsidRPr="009146F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человека</w:t>
      </w:r>
      <w:r w:rsidRPr="009146F7">
        <w:rPr>
          <w:rFonts w:ascii="Times New Roman" w:eastAsia="Times New Roman" w:hAnsi="Times New Roman" w:cs="Times New Roman"/>
          <w:b/>
          <w:i/>
          <w:color w:val="323232"/>
          <w:sz w:val="24"/>
          <w:szCs w:val="24"/>
          <w:lang w:eastAsia="ru-RU"/>
        </w:rPr>
        <w:t xml:space="preserve"> .</w:t>
      </w: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Моногенное</w:t>
      </w:r>
      <w:proofErr w:type="gram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наследование - система резус-фактор. Иммуногенетика. Наследственные болезни крови: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серповидноклеточная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анемия, </w:t>
      </w:r>
      <w:proofErr w:type="gram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талассемия .</w:t>
      </w:r>
      <w:proofErr w:type="gram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наследование группы крови.</w:t>
      </w:r>
    </w:p>
    <w:p w:rsidR="00D85187" w:rsidRPr="009146F7" w:rsidRDefault="00415FB0" w:rsidP="009146F7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Механизмы равновесия генов в популяции. Закон Харди-</w:t>
      </w:r>
      <w:proofErr w:type="spellStart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Вайдберга</w:t>
      </w:r>
      <w:proofErr w:type="spellEnd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Решение </w:t>
      </w:r>
      <w:proofErr w:type="gramStart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 .Типы</w:t>
      </w:r>
      <w:proofErr w:type="gramEnd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человеческих популяций (</w:t>
      </w:r>
      <w:proofErr w:type="spellStart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изоляты</w:t>
      </w:r>
      <w:proofErr w:type="spellEnd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демы</w:t>
      </w:r>
      <w:proofErr w:type="spellEnd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панмиктические</w:t>
      </w:r>
      <w:proofErr w:type="spellEnd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популяции). Основные показатели для характеристики человеческих популяций. Система браков в человеческих </w:t>
      </w:r>
      <w:proofErr w:type="spellStart"/>
      <w:proofErr w:type="gramStart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популяциях.Элементарные</w:t>
      </w:r>
      <w:proofErr w:type="spellEnd"/>
      <w:proofErr w:type="gramEnd"/>
      <w:r w:rsidR="00D85187"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эволюционные факторы в человеческих популяциях, нарушающих равновесие генов в популяции: мутационный процесс, популяционные волны.</w:t>
      </w:r>
    </w:p>
    <w:p w:rsidR="00D85187" w:rsidRPr="009146F7" w:rsidRDefault="00D85187" w:rsidP="00D85187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Элементарные эволюционные факторы в человеческих популяциях, нарушающих равновесие генов в популяции: мутационный процесс, популяционные волны (дрейф и миграция генов), изоляция, естественный </w:t>
      </w:r>
      <w:proofErr w:type="gram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 .</w:t>
      </w:r>
      <w:proofErr w:type="gramEnd"/>
    </w:p>
    <w:p w:rsidR="009146F7" w:rsidRPr="009146F7" w:rsidRDefault="009146F7" w:rsidP="00D85187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Закономерности изменчивости-2часа</w:t>
      </w:r>
    </w:p>
    <w:p w:rsidR="00D85187" w:rsidRPr="009146F7" w:rsidRDefault="00D85187" w:rsidP="00D85187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Генетический полиморфизм ДНК - наличие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гипервариабельных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участков по длине молекулы </w:t>
      </w:r>
      <w:proofErr w:type="spellStart"/>
      <w:proofErr w:type="gram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ДНК;генный</w:t>
      </w:r>
      <w:proofErr w:type="spellEnd"/>
      <w:proofErr w:type="gram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наличие двух и более аллелей одного гена;</w:t>
      </w:r>
    </w:p>
    <w:p w:rsidR="00415FB0" w:rsidRPr="00415FB0" w:rsidRDefault="00D85187" w:rsidP="00D85187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хромосомный - хромосомные аберрации; количественные вариации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гетерохроматина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хромосоме;геномный</w:t>
      </w:r>
      <w:proofErr w:type="spellEnd"/>
      <w:proofErr w:type="gram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нарушение числа хромосом.</w:t>
      </w:r>
    </w:p>
    <w:p w:rsidR="00415FB0" w:rsidRPr="00415FB0" w:rsidRDefault="00415FB0" w:rsidP="00415FB0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Генотип и среда. Ненаследственная изменчивость. Наследственная изменчивость. Мутации. Мутагены, их влияние на здоровье человека. </w:t>
      </w:r>
    </w:p>
    <w:p w:rsidR="009146F7" w:rsidRPr="009146F7" w:rsidRDefault="00D85187" w:rsidP="009146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Генетика</w:t>
      </w:r>
      <w:r w:rsidR="00F82BAB" w:rsidRPr="009146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человека</w:t>
      </w:r>
      <w:r w:rsidR="009146F7" w:rsidRPr="009146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-6 часов.</w:t>
      </w:r>
    </w:p>
    <w:p w:rsidR="00F82BAB" w:rsidRPr="009146F7" w:rsidRDefault="00F82BAB" w:rsidP="009146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Генеалогический метод. Пробанд, анализ родословной. Наследование доминантного аутосомного признака: веснушки, катаракта глаз, хрупкость костей.</w:t>
      </w:r>
    </w:p>
    <w:p w:rsidR="00F82BAB" w:rsidRPr="009146F7" w:rsidRDefault="00F82BAB" w:rsidP="009146F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Наследование признаков, определяемых рецессивными генами (наследуются прерывисто, так как не проявляются в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гетерозиготе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альбинизм, рыжие волосы, подверженность полиомиелиту. Признаки, наследующиеся сцеплено с полом (гемофилия - признак, локализован в Х-хромосоме; волосатые уши - признак, локализован </w:t>
      </w:r>
      <w:proofErr w:type="gram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У-хромосоме</w:t>
      </w:r>
      <w:proofErr w:type="gram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передается только от отца к сыну). Родственные </w:t>
      </w:r>
      <w:proofErr w:type="spellStart"/>
      <w:proofErr w:type="gram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браки.Цитогенетический</w:t>
      </w:r>
      <w:proofErr w:type="spellEnd"/>
      <w:proofErr w:type="gram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метод.Кариотип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Мейоз. Онтогенез. Идеограмма.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Аутосомы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половые хромосомы. Нарушение в кариотипе.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Амниоцентоз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Биохимический метод.          </w:t>
      </w:r>
    </w:p>
    <w:p w:rsidR="00F82BAB" w:rsidRPr="009146F7" w:rsidRDefault="00F82BAB" w:rsidP="00F82BA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Однояйцевые и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разнояйцевые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близнецы.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Конкордантность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дискордантность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Роль среды в фенотипических проявлениях </w:t>
      </w:r>
      <w:proofErr w:type="gram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.</w:t>
      </w:r>
      <w:proofErr w:type="gramEnd"/>
    </w:p>
    <w:p w:rsidR="00F82BAB" w:rsidRPr="009146F7" w:rsidRDefault="00F82BAB" w:rsidP="00F82BA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и душевные признаки наследственной и ненаследственной болезни у ОБ и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РБ.Онтогенетический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</w:t>
      </w:r>
    </w:p>
    <w:p w:rsidR="00F82BAB" w:rsidRPr="009146F7" w:rsidRDefault="00F82BAB" w:rsidP="00F82BA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наследственных болезней у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</w:t>
      </w:r>
      <w:proofErr w:type="spell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BAB" w:rsidRPr="009146F7" w:rsidRDefault="00F82BAB" w:rsidP="00F82BAB">
      <w:pPr>
        <w:tabs>
          <w:tab w:val="left" w:pos="2217"/>
        </w:tabs>
        <w:spacing w:after="0" w:line="240" w:lineRule="auto"/>
        <w:ind w:right="-185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Популяционный </w:t>
      </w:r>
      <w:proofErr w:type="spellStart"/>
      <w:proofErr w:type="gram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метод.Демографическая</w:t>
      </w:r>
      <w:proofErr w:type="spellEnd"/>
      <w:proofErr w:type="gramEnd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статистика. Частота родственных браков в </w:t>
      </w:r>
      <w:proofErr w:type="spellStart"/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изолятах</w:t>
      </w:r>
      <w:proofErr w:type="spellEnd"/>
      <w:r w:rsidRPr="009146F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</w:p>
    <w:p w:rsidR="005772C3" w:rsidRPr="009146F7" w:rsidRDefault="005772C3" w:rsidP="009146F7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Генные и хромосомные мутации у человека.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Делеция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Синдром «кошачьего крика».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Транслокации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сбалансированные и несбалансированные. Геномные мутации.</w:t>
      </w:r>
      <w:r w:rsidRPr="009146F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</w:p>
    <w:p w:rsidR="005772C3" w:rsidRPr="009146F7" w:rsidRDefault="005772C3" w:rsidP="005772C3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Гетероплоидия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по половым хромосомам.</w:t>
      </w:r>
    </w:p>
    <w:p w:rsidR="005772C3" w:rsidRPr="009146F7" w:rsidRDefault="005772C3" w:rsidP="005772C3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Моносомия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Полисомия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Синдром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Шершевского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-Тернера.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Трисомия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Синдром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Клайфельтера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Мозаицизм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Гермафродитизм.</w:t>
      </w:r>
    </w:p>
    <w:p w:rsidR="005772C3" w:rsidRPr="009146F7" w:rsidRDefault="005772C3" w:rsidP="005772C3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Гетероплоидия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аутосомам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5772C3" w:rsidRPr="009146F7" w:rsidRDefault="005772C3" w:rsidP="005772C3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Практикум по решению задач. Синдром Дауна. Синдром </w:t>
      </w:r>
      <w:proofErr w:type="spellStart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Патау</w:t>
      </w:r>
      <w:proofErr w:type="spellEnd"/>
      <w:r w:rsidRPr="009146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Синдром Эдвардса.</w:t>
      </w:r>
    </w:p>
    <w:p w:rsidR="009146F7" w:rsidRPr="009146F7" w:rsidRDefault="005772C3" w:rsidP="005772C3">
      <w:pPr>
        <w:tabs>
          <w:tab w:val="left" w:pos="28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146F7">
        <w:rPr>
          <w:rFonts w:ascii="Times New Roman" w:hAnsi="Times New Roman" w:cs="Times New Roman"/>
          <w:b/>
          <w:i/>
          <w:sz w:val="24"/>
          <w:szCs w:val="24"/>
        </w:rPr>
        <w:t>Практикум по решению задач</w:t>
      </w:r>
      <w:r w:rsidR="009146F7" w:rsidRPr="009146F7">
        <w:rPr>
          <w:rFonts w:ascii="Times New Roman" w:hAnsi="Times New Roman" w:cs="Times New Roman"/>
          <w:b/>
          <w:i/>
          <w:sz w:val="24"/>
          <w:szCs w:val="24"/>
        </w:rPr>
        <w:t>-3часа</w:t>
      </w:r>
    </w:p>
    <w:p w:rsidR="005772C3" w:rsidRPr="009146F7" w:rsidRDefault="009146F7" w:rsidP="005772C3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9146F7">
        <w:rPr>
          <w:rFonts w:ascii="Times New Roman" w:hAnsi="Times New Roman" w:cs="Times New Roman"/>
          <w:b/>
          <w:i/>
          <w:sz w:val="24"/>
          <w:szCs w:val="24"/>
        </w:rPr>
        <w:t>Итоговое занятие</w:t>
      </w:r>
      <w:r w:rsidR="005772C3" w:rsidRPr="009146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772C3" w:rsidRPr="009146F7" w:rsidRDefault="005772C3" w:rsidP="00F82BAB">
      <w:pPr>
        <w:tabs>
          <w:tab w:val="left" w:pos="2217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5A6B" w:rsidRPr="009146F7" w:rsidRDefault="00F15A6B" w:rsidP="0038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39F" w:rsidRDefault="00CB4E69" w:rsidP="00380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3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91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46F7">
        <w:rPr>
          <w:rFonts w:ascii="Times New Roman" w:hAnsi="Times New Roman" w:cs="Times New Roman"/>
          <w:b/>
          <w:sz w:val="24"/>
          <w:szCs w:val="24"/>
        </w:rPr>
        <w:t>Календарно –</w:t>
      </w:r>
      <w:r w:rsidR="00AA4A0D" w:rsidRPr="009146F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3519D5" w:rsidRPr="009146F7">
        <w:rPr>
          <w:rFonts w:ascii="Times New Roman" w:hAnsi="Times New Roman" w:cs="Times New Roman"/>
          <w:b/>
          <w:sz w:val="24"/>
          <w:szCs w:val="24"/>
        </w:rPr>
        <w:t>курса</w:t>
      </w:r>
      <w:r w:rsidRPr="009146F7">
        <w:rPr>
          <w:rFonts w:ascii="Times New Roman" w:hAnsi="Times New Roman" w:cs="Times New Roman"/>
          <w:b/>
          <w:sz w:val="24"/>
          <w:szCs w:val="24"/>
        </w:rPr>
        <w:t xml:space="preserve"> «Избранные вопросы биологии. Генетика»</w:t>
      </w:r>
    </w:p>
    <w:p w:rsidR="009146F7" w:rsidRPr="009146F7" w:rsidRDefault="009146F7" w:rsidP="00380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4652" w:type="pct"/>
        <w:tblLook w:val="04A0" w:firstRow="1" w:lastRow="0" w:firstColumn="1" w:lastColumn="0" w:noHBand="0" w:noVBand="1"/>
      </w:tblPr>
      <w:tblGrid>
        <w:gridCol w:w="1239"/>
        <w:gridCol w:w="1242"/>
        <w:gridCol w:w="6023"/>
        <w:gridCol w:w="6023"/>
      </w:tblGrid>
      <w:tr w:rsidR="00A32453" w:rsidRPr="009146F7" w:rsidTr="00A32453">
        <w:trPr>
          <w:trHeight w:val="706"/>
        </w:trPr>
        <w:tc>
          <w:tcPr>
            <w:tcW w:w="426" w:type="pct"/>
          </w:tcPr>
          <w:p w:rsidR="00A32453" w:rsidRPr="009146F7" w:rsidRDefault="00A32453" w:rsidP="000B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7" w:type="pct"/>
          </w:tcPr>
          <w:p w:rsidR="00A32453" w:rsidRPr="009146F7" w:rsidRDefault="00A32453" w:rsidP="000B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32453" w:rsidRPr="009146F7" w:rsidRDefault="00A32453" w:rsidP="000B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073" w:type="pct"/>
          </w:tcPr>
          <w:p w:rsidR="00A32453" w:rsidRPr="009146F7" w:rsidRDefault="00A32453" w:rsidP="000B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2073" w:type="pct"/>
          </w:tcPr>
          <w:p w:rsidR="00A32453" w:rsidRPr="009146F7" w:rsidRDefault="00A32453" w:rsidP="000B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Реализация  воспитательного потенциала урока (модуль «Школьный урок»)</w:t>
            </w: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46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Основы генетики -23 часа</w:t>
            </w:r>
          </w:p>
        </w:tc>
        <w:tc>
          <w:tcPr>
            <w:tcW w:w="2073" w:type="pct"/>
            <w:vMerge w:val="restart"/>
          </w:tcPr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1.Гражданское</w:t>
            </w:r>
            <w:r w:rsidRPr="00A324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A3245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 xml:space="preserve"> 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  <w:r w:rsidRPr="00A324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r w:rsidRPr="00A324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3245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предусматривает: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2.1формирование</w:t>
            </w:r>
            <w:r w:rsidRPr="00A324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A324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A324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идентичности;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патриотизма, чувства гордости за свою Родину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453" w:rsidRPr="00A32453" w:rsidRDefault="00A32453" w:rsidP="00A32453">
            <w:pPr>
              <w:tabs>
                <w:tab w:val="left" w:pos="567"/>
              </w:tabs>
              <w:ind w:right="-30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A32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</w:t>
            </w:r>
            <w:r w:rsidRPr="00A3245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воспитание,</w:t>
            </w:r>
            <w:r w:rsidRPr="00A3245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A3245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культуры</w:t>
            </w:r>
            <w:r w:rsidRPr="00A3245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здоровья</w:t>
            </w:r>
            <w:r w:rsidRPr="00A32453">
              <w:rPr>
                <w:rFonts w:ascii="Times New Roman" w:eastAsia="Calibri" w:hAnsi="Times New Roman" w:cs="Times New Roman"/>
                <w:b/>
                <w:spacing w:val="7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A3245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эмоционального</w:t>
            </w:r>
            <w:r w:rsidRPr="00A32453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благополучия</w:t>
            </w:r>
            <w:r w:rsidRPr="00A3245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  <w:p w:rsidR="00A32453" w:rsidRPr="00A32453" w:rsidRDefault="00A32453" w:rsidP="00A32453">
            <w:pPr>
              <w:tabs>
                <w:tab w:val="left" w:pos="567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3">
              <w:rPr>
                <w:rFonts w:ascii="Calibri" w:eastAsia="Calibri" w:hAnsi="Calibri" w:cs="Times New Roman"/>
                <w:spacing w:val="2"/>
                <w:sz w:val="24"/>
                <w:szCs w:val="24"/>
              </w:rPr>
              <w:t>5.1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к своему здоровью и потребности</w:t>
            </w:r>
            <w:r w:rsidRPr="00A3245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324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</w:t>
            </w:r>
            <w:r w:rsidRPr="00A324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</w:t>
            </w:r>
            <w:r w:rsidRPr="00A324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жизни;</w:t>
            </w:r>
          </w:p>
          <w:p w:rsidR="00A32453" w:rsidRPr="00A32453" w:rsidRDefault="00A32453" w:rsidP="00A32453">
            <w:pPr>
              <w:tabs>
                <w:tab w:val="left" w:pos="567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5.2формирование системы мотивации к активному и здоровому образу жизни,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 физической культурой и спортом, развитие культуры здорового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питания;</w:t>
            </w:r>
          </w:p>
          <w:p w:rsidR="00A32453" w:rsidRPr="00A32453" w:rsidRDefault="00A32453" w:rsidP="00A32453">
            <w:pPr>
              <w:tabs>
                <w:tab w:val="left" w:pos="567"/>
              </w:tabs>
              <w:ind w:right="-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5.3развитие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жизнедеятельности,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наркотической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алкогольной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зависимости,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3245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r w:rsidRPr="00A324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привычек.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spacing w:line="321" w:lineRule="exact"/>
              <w:ind w:right="-3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6.Трудовое</w:t>
            </w:r>
            <w:r w:rsidRPr="00A324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324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r w:rsidRPr="00A324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Pr="00A32453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A32453" w:rsidRPr="00A32453" w:rsidRDefault="00A32453" w:rsidP="00A32453">
            <w:pPr>
              <w:spacing w:line="25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3.развития</w:t>
            </w:r>
            <w:proofErr w:type="gramEnd"/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мобилизуя необходимые ресурсы, правильно оценивая смысл и последствия</w:t>
            </w:r>
            <w:r w:rsidRPr="00A3245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A324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Pr="00A32453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A32453" w:rsidRPr="00A32453" w:rsidRDefault="00A32453" w:rsidP="00A3245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сентября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День окончания Второй мировой войны</w:t>
            </w:r>
          </w:p>
          <w:p w:rsidR="00A32453" w:rsidRPr="00A32453" w:rsidRDefault="00A32453" w:rsidP="00A3245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ssPhr16"/>
            <w:bookmarkStart w:id="2" w:name="dfashgw2f1"/>
            <w:bookmarkEnd w:id="1"/>
            <w:bookmarkEnd w:id="2"/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A32453" w:rsidRPr="00A32453" w:rsidRDefault="00A32453" w:rsidP="00A3245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bssPhr17"/>
            <w:bookmarkStart w:id="4" w:name="dfasu7cvy3"/>
            <w:bookmarkEnd w:id="3"/>
            <w:bookmarkEnd w:id="4"/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сентября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Международный день распространения грамотности</w:t>
            </w:r>
          </w:p>
          <w:p w:rsidR="00A32453" w:rsidRPr="00A32453" w:rsidRDefault="00A32453" w:rsidP="00A3245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25 октября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Международный день школьных библиотек</w:t>
            </w:r>
          </w:p>
          <w:p w:rsidR="00A32453" w:rsidRPr="00A32453" w:rsidRDefault="00A32453" w:rsidP="00A32453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ноября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День народного единства</w:t>
            </w:r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5 декабря - День добровольца (волонтера) в России</w:t>
            </w:r>
          </w:p>
          <w:p w:rsidR="00A32453" w:rsidRPr="00A32453" w:rsidRDefault="00A32453" w:rsidP="00A32453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5" w:name="bssPhr34"/>
            <w:bookmarkStart w:id="6" w:name="dfas4hyps7"/>
            <w:bookmarkEnd w:id="5"/>
            <w:bookmarkEnd w:id="6"/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декабря - День Героев Отечества</w:t>
            </w:r>
          </w:p>
          <w:p w:rsidR="00A32453" w:rsidRPr="00A32453" w:rsidRDefault="00A32453" w:rsidP="00A32453">
            <w:pPr>
              <w:spacing w:after="160" w:line="25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 декабря - День Конституции Российской Федерации</w:t>
            </w:r>
          </w:p>
          <w:p w:rsidR="00A32453" w:rsidRPr="00A32453" w:rsidRDefault="00A32453" w:rsidP="00A32453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 января - День полного освобождения Ленинграда от фашистской блокады</w:t>
            </w:r>
          </w:p>
          <w:p w:rsidR="00A32453" w:rsidRPr="009146F7" w:rsidRDefault="00A32453" w:rsidP="00A3245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bookmarkStart w:id="7" w:name="bssPhr40"/>
            <w:bookmarkStart w:id="8" w:name="dfasgpo7fb"/>
            <w:bookmarkEnd w:id="7"/>
            <w:bookmarkEnd w:id="8"/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февраля - День российской науки</w:t>
            </w: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:rsidR="00A32453" w:rsidRPr="00A32453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453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Генетика,основные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генетики</w:t>
            </w:r>
          </w:p>
        </w:tc>
        <w:tc>
          <w:tcPr>
            <w:tcW w:w="2073" w:type="pct"/>
            <w:vMerge/>
          </w:tcPr>
          <w:p w:rsidR="00A32453" w:rsidRPr="009146F7" w:rsidRDefault="00A32453" w:rsidP="00C006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11.09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Моногибридное скрещивание.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tabs>
                <w:tab w:val="left" w:pos="288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Наследование аутосомно-доминантных </w:t>
            </w:r>
            <w:proofErr w:type="gram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признаков .</w:t>
            </w:r>
            <w:proofErr w:type="gramEnd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rPr>
          <w:trHeight w:val="442"/>
        </w:trPr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146F7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Наследование аутосомно-рецессивных признаков у </w:t>
            </w:r>
            <w:proofErr w:type="gramStart"/>
            <w:r w:rsidRPr="009146F7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человека .</w:t>
            </w:r>
            <w:proofErr w:type="gramEnd"/>
            <w:r w:rsidRPr="009146F7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9.10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Неполное доминирование. Анализирующее скрещивание.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23.10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Дигибридное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скрещивание.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tabs>
                <w:tab w:val="left" w:pos="288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Генетический полиморфизм 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Наследование свойств крови человека Моногенное наследование - система резус-фактор. Иммуногенетика.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Наследственные болезни крови: </w:t>
            </w:r>
            <w:proofErr w:type="spellStart"/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серповидноклеточная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анемия, талассемия .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наследование группы крови .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18.12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Моргана.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15.01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Генетика пола</w:t>
            </w:r>
            <w:r w:rsidRPr="00914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Наследование, сцепленное с полом</w:t>
            </w:r>
            <w:r w:rsidRPr="009146F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tabs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 человека. Интерсекс. 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популяций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Механизмы равновесия генов в популяции. Закон Харди-</w:t>
            </w:r>
            <w:proofErr w:type="spell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Вайдберга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Элементарные эволюционные факторы в человеческих популяциях.</w:t>
            </w:r>
          </w:p>
        </w:tc>
        <w:tc>
          <w:tcPr>
            <w:tcW w:w="2073" w:type="pct"/>
            <w:vMerge/>
          </w:tcPr>
          <w:p w:rsidR="00A32453" w:rsidRPr="009146F7" w:rsidRDefault="00A32453" w:rsidP="002948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5.03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pct"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914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  <w:t>Закономерности изменчивости-2часа</w:t>
            </w:r>
          </w:p>
        </w:tc>
        <w:tc>
          <w:tcPr>
            <w:tcW w:w="2073" w:type="pct"/>
            <w:vMerge w:val="restart"/>
          </w:tcPr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spacing w:after="160" w:line="259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1.Гражданское</w:t>
            </w:r>
            <w:r w:rsidRPr="00A324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A3245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 xml:space="preserve"> 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spacing w:after="160" w:line="259" w:lineRule="auto"/>
              <w:ind w:right="-3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</w:t>
            </w:r>
            <w:r w:rsidRPr="00A324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ab/>
      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spacing w:after="160" w:line="259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A3245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r w:rsidRPr="00A324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3245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предусматривает: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spacing w:after="160" w:line="259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2.1формирование</w:t>
            </w:r>
            <w:r w:rsidRPr="00A3245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A324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A324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идентичности;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spacing w:after="160" w:line="259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патриотизма, чувства гордости за свою Родину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813"/>
              </w:tabs>
              <w:spacing w:after="160" w:line="259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7.Экологическое</w:t>
            </w:r>
            <w:r w:rsidRPr="00A3245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A324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включает: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1534"/>
              </w:tabs>
              <w:spacing w:after="160" w:line="259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7.1развитие экологической культуры, бережного отношения к родной земле,</w:t>
            </w:r>
            <w:r w:rsidRPr="00A324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</w:t>
            </w:r>
            <w:r w:rsidRPr="00A324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богатствам</w:t>
            </w:r>
            <w:r w:rsidRPr="00A324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A324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2453">
              <w:rPr>
                <w:rFonts w:ascii="Times New Roman" w:eastAsia="Times New Roman" w:hAnsi="Times New Roman" w:cs="Times New Roman"/>
                <w:sz w:val="24"/>
                <w:szCs w:val="24"/>
              </w:rPr>
              <w:t>и мира;</w:t>
            </w:r>
          </w:p>
          <w:p w:rsidR="00A32453" w:rsidRPr="00A32453" w:rsidRDefault="00A32453" w:rsidP="00A32453">
            <w:pPr>
              <w:tabs>
                <w:tab w:val="left" w:pos="567"/>
                <w:tab w:val="left" w:pos="1534"/>
              </w:tabs>
              <w:spacing w:after="160" w:line="259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2453" w:rsidRPr="00A32453" w:rsidRDefault="00A32453" w:rsidP="00A32453">
            <w:pPr>
              <w:spacing w:after="160" w:line="27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марта - Международный женский день</w:t>
            </w:r>
          </w:p>
          <w:p w:rsidR="00A32453" w:rsidRPr="00A32453" w:rsidRDefault="00A32453" w:rsidP="00A32453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12 апреля - День космонавтики</w:t>
            </w:r>
          </w:p>
          <w:p w:rsidR="00A32453" w:rsidRPr="00A32453" w:rsidRDefault="00A32453" w:rsidP="00A32453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 апреля - Всемирный день Земли</w:t>
            </w:r>
          </w:p>
          <w:p w:rsidR="00A32453" w:rsidRPr="00A32453" w:rsidRDefault="00A32453" w:rsidP="00A32453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9" w:name="bssPhr50"/>
            <w:bookmarkStart w:id="10" w:name="dfas8pxg0m"/>
            <w:bookmarkEnd w:id="9"/>
            <w:bookmarkEnd w:id="10"/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мая - Праздник Весны и Труда</w:t>
            </w:r>
          </w:p>
          <w:p w:rsidR="00A32453" w:rsidRPr="00A32453" w:rsidRDefault="00A32453" w:rsidP="00A32453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11" w:name="bssPhr51"/>
            <w:bookmarkStart w:id="12" w:name="dfaszt5i9f"/>
            <w:bookmarkEnd w:id="11"/>
            <w:bookmarkEnd w:id="12"/>
            <w:r w:rsidRPr="00A324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мая - День Победы</w:t>
            </w:r>
          </w:p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Закономерности изменчивости. Ненаследственная изменчивость.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Наследственная изменчивость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2453" w:rsidRPr="009146F7" w:rsidTr="00A32453">
        <w:trPr>
          <w:trHeight w:val="412"/>
        </w:trPr>
        <w:tc>
          <w:tcPr>
            <w:tcW w:w="426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3" w:type="pct"/>
          </w:tcPr>
          <w:p w:rsidR="00A32453" w:rsidRPr="009146F7" w:rsidRDefault="00A32453" w:rsidP="00A324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146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Генетика человека-6 часов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suppressAutoHyphens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Генетика человека. Человек как объект генетических исследований. </w:t>
            </w:r>
          </w:p>
        </w:tc>
        <w:tc>
          <w:tcPr>
            <w:tcW w:w="2073" w:type="pct"/>
            <w:vMerge/>
          </w:tcPr>
          <w:p w:rsidR="00A32453" w:rsidRPr="009146F7" w:rsidRDefault="00A32453" w:rsidP="00CB4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453" w:rsidRPr="009146F7" w:rsidTr="00A32453">
        <w:trPr>
          <w:trHeight w:val="402"/>
        </w:trPr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генетики человека. Генеалогический метод. Цитогенетический метод.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Близнецовый метод. Онтогенетический метод.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tabs>
                <w:tab w:val="left" w:pos="2880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Генные и хромосомные мутации у человека. </w:t>
            </w:r>
          </w:p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Делеция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Синдром «кошачьего крика». </w:t>
            </w:r>
            <w:proofErr w:type="spell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Транслокации</w:t>
            </w:r>
            <w:proofErr w:type="spellEnd"/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Геномные мутации. </w:t>
            </w:r>
            <w:proofErr w:type="spell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Гетероплоидия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аутосомам</w:t>
            </w:r>
            <w:proofErr w:type="spellEnd"/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Моносомия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Полисомия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Синдром </w:t>
            </w:r>
            <w:proofErr w:type="spell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Шершевского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-Тернера. </w:t>
            </w:r>
            <w:proofErr w:type="spellStart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Трисомия</w:t>
            </w:r>
            <w:proofErr w:type="spellEnd"/>
            <w:r w:rsidRPr="00914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A32453" w:rsidRPr="009146F7" w:rsidRDefault="00A32453" w:rsidP="00A32453">
            <w:pPr>
              <w:pStyle w:val="a9"/>
              <w:spacing w:line="360" w:lineRule="auto"/>
              <w:rPr>
                <w:b/>
                <w:i/>
                <w:u w:val="single"/>
              </w:rPr>
            </w:pPr>
            <w:r w:rsidRPr="009146F7">
              <w:rPr>
                <w:b/>
                <w:i/>
                <w:u w:val="single"/>
              </w:rPr>
              <w:t>Практикум по решению задач-3 часа</w:t>
            </w:r>
          </w:p>
        </w:tc>
        <w:tc>
          <w:tcPr>
            <w:tcW w:w="2073" w:type="pct"/>
            <w:vMerge/>
          </w:tcPr>
          <w:p w:rsidR="00A32453" w:rsidRPr="009146F7" w:rsidRDefault="00A32453" w:rsidP="00D85187">
            <w:pPr>
              <w:pStyle w:val="a9"/>
              <w:rPr>
                <w:b/>
                <w:i/>
                <w:u w:val="single"/>
              </w:rPr>
            </w:pPr>
          </w:p>
        </w:tc>
      </w:tr>
      <w:tr w:rsidR="00A32453" w:rsidRPr="009146F7" w:rsidTr="00A32453">
        <w:tc>
          <w:tcPr>
            <w:tcW w:w="426" w:type="pct"/>
          </w:tcPr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6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" w:type="pct"/>
          </w:tcPr>
          <w:p w:rsidR="00A32453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A32453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073" w:type="pct"/>
          </w:tcPr>
          <w:p w:rsidR="00A32453" w:rsidRPr="009146F7" w:rsidRDefault="00A32453" w:rsidP="00A32453">
            <w:pPr>
              <w:pStyle w:val="a9"/>
              <w:spacing w:line="360" w:lineRule="auto"/>
            </w:pPr>
            <w:r w:rsidRPr="009146F7">
              <w:t>Практикум по решению задач.</w:t>
            </w:r>
          </w:p>
          <w:p w:rsidR="00A32453" w:rsidRPr="009146F7" w:rsidRDefault="00A32453" w:rsidP="00A324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pct"/>
            <w:vMerge/>
          </w:tcPr>
          <w:p w:rsidR="00A32453" w:rsidRPr="009146F7" w:rsidRDefault="00A32453" w:rsidP="00415FB0">
            <w:pPr>
              <w:pStyle w:val="a9"/>
            </w:pPr>
          </w:p>
        </w:tc>
      </w:tr>
    </w:tbl>
    <w:p w:rsidR="002C697E" w:rsidRPr="009146F7" w:rsidRDefault="002C697E" w:rsidP="000B136B">
      <w:pPr>
        <w:rPr>
          <w:rFonts w:ascii="Times New Roman" w:hAnsi="Times New Roman" w:cs="Times New Roman"/>
          <w:b/>
          <w:sz w:val="24"/>
          <w:szCs w:val="24"/>
        </w:rPr>
      </w:pPr>
    </w:p>
    <w:p w:rsidR="00A32453" w:rsidRDefault="007D633B" w:rsidP="007D633B">
      <w:pPr>
        <w:spacing w:after="0" w:line="240" w:lineRule="auto"/>
        <w:ind w:firstLine="709"/>
        <w:rPr>
          <w:rFonts w:ascii="Times New Roman" w:hAnsi="Times New Roman" w:cs="Times New Roman"/>
          <w:b/>
          <w:color w:val="323232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 </w:t>
      </w:r>
    </w:p>
    <w:p w:rsidR="00A32453" w:rsidRDefault="00A32453" w:rsidP="005B6B00">
      <w:pPr>
        <w:spacing w:after="0" w:line="240" w:lineRule="auto"/>
        <w:ind w:firstLine="709"/>
        <w:rPr>
          <w:rFonts w:ascii="Times New Roman" w:hAnsi="Times New Roman" w:cs="Times New Roman"/>
          <w:b/>
          <w:color w:val="323232"/>
          <w:sz w:val="24"/>
          <w:szCs w:val="24"/>
        </w:rPr>
      </w:pPr>
    </w:p>
    <w:p w:rsidR="005B6B00" w:rsidRPr="009146F7" w:rsidRDefault="00A32453" w:rsidP="005B6B00">
      <w:pPr>
        <w:spacing w:after="0" w:line="240" w:lineRule="auto"/>
        <w:ind w:firstLine="709"/>
        <w:rPr>
          <w:rFonts w:ascii="Times New Roman" w:hAnsi="Times New Roman" w:cs="Times New Roman"/>
          <w:b/>
          <w:color w:val="323232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                    </w:t>
      </w:r>
      <w:r w:rsidR="005B6B00" w:rsidRPr="009146F7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Проектная деятельность по теме «</w:t>
      </w:r>
      <w:proofErr w:type="gramStart"/>
      <w:r w:rsidR="005B6B00" w:rsidRPr="009146F7">
        <w:rPr>
          <w:rFonts w:ascii="Times New Roman" w:hAnsi="Times New Roman" w:cs="Times New Roman"/>
          <w:b/>
          <w:color w:val="323232"/>
          <w:sz w:val="24"/>
          <w:szCs w:val="24"/>
        </w:rPr>
        <w:t>Генетика  человека</w:t>
      </w:r>
      <w:proofErr w:type="gramEnd"/>
      <w:r w:rsidR="005B6B00" w:rsidRPr="009146F7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и экология»</w:t>
      </w:r>
    </w:p>
    <w:p w:rsidR="005B6B00" w:rsidRPr="009146F7" w:rsidRDefault="005B6B00" w:rsidP="005B6B00">
      <w:pPr>
        <w:spacing w:after="0" w:line="240" w:lineRule="auto"/>
        <w:rPr>
          <w:rFonts w:ascii="Times New Roman" w:hAnsi="Times New Roman" w:cs="Times New Roman"/>
          <w:b/>
          <w:color w:val="323232"/>
          <w:sz w:val="24"/>
          <w:szCs w:val="24"/>
        </w:rPr>
      </w:pPr>
    </w:p>
    <w:p w:rsidR="005B6B00" w:rsidRPr="009146F7" w:rsidRDefault="005B6B00" w:rsidP="005B6B00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9146F7">
        <w:rPr>
          <w:rFonts w:ascii="Times New Roman" w:hAnsi="Times New Roman" w:cs="Times New Roman"/>
          <w:b/>
          <w:color w:val="323232"/>
          <w:sz w:val="24"/>
          <w:szCs w:val="24"/>
        </w:rPr>
        <w:t>«</w:t>
      </w:r>
      <w:r w:rsidRPr="009146F7">
        <w:rPr>
          <w:rFonts w:ascii="Times New Roman" w:hAnsi="Times New Roman" w:cs="Times New Roman"/>
          <w:color w:val="323232"/>
          <w:sz w:val="24"/>
          <w:szCs w:val="24"/>
        </w:rPr>
        <w:t>Актуальные задачи медицинской генетики».</w:t>
      </w:r>
    </w:p>
    <w:p w:rsidR="005B6B00" w:rsidRPr="009146F7" w:rsidRDefault="005B6B00" w:rsidP="005B6B00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9146F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«Медико-генетические консультации и кабинеты планирования семьи».</w:t>
      </w:r>
    </w:p>
    <w:p w:rsidR="005B6B00" w:rsidRPr="009146F7" w:rsidRDefault="005B6B00" w:rsidP="005B6B00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9146F7">
        <w:rPr>
          <w:rFonts w:ascii="Times New Roman" w:hAnsi="Times New Roman" w:cs="Times New Roman"/>
          <w:color w:val="323232"/>
          <w:sz w:val="24"/>
          <w:szCs w:val="24"/>
        </w:rPr>
        <w:t>«Королевская болезнь»</w:t>
      </w:r>
    </w:p>
    <w:p w:rsidR="005B6B00" w:rsidRPr="009146F7" w:rsidRDefault="005B6B00" w:rsidP="005B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97E" w:rsidRPr="009146F7" w:rsidRDefault="002C697E" w:rsidP="000B136B">
      <w:pPr>
        <w:rPr>
          <w:rFonts w:ascii="Times New Roman" w:hAnsi="Times New Roman" w:cs="Times New Roman"/>
          <w:b/>
          <w:sz w:val="24"/>
          <w:szCs w:val="24"/>
        </w:rPr>
      </w:pPr>
    </w:p>
    <w:sectPr w:rsidR="002C697E" w:rsidRPr="009146F7" w:rsidSect="00A32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4CA8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3C9ECC24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i/>
        <w:color w:val="FF0000"/>
        <w:spacing w:val="-2"/>
        <w:kern w:val="1"/>
        <w:szCs w:val="22"/>
      </w:rPr>
    </w:lvl>
  </w:abstractNum>
  <w:abstractNum w:abstractNumId="3" w15:restartNumberingAfterBreak="0">
    <w:nsid w:val="0306216A"/>
    <w:multiLevelType w:val="hybridMultilevel"/>
    <w:tmpl w:val="0EBEE948"/>
    <w:lvl w:ilvl="0" w:tplc="F850B752">
      <w:start w:val="1"/>
      <w:numFmt w:val="bullet"/>
      <w:lvlText w:val=""/>
      <w:lvlJc w:val="left"/>
      <w:pPr>
        <w:ind w:left="2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4" w15:restartNumberingAfterBreak="0">
    <w:nsid w:val="033D6667"/>
    <w:multiLevelType w:val="hybridMultilevel"/>
    <w:tmpl w:val="AF40D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3A64AF"/>
    <w:multiLevelType w:val="hybridMultilevel"/>
    <w:tmpl w:val="9CE20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C2446D"/>
    <w:multiLevelType w:val="hybridMultilevel"/>
    <w:tmpl w:val="AE3E29C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D6425"/>
    <w:multiLevelType w:val="hybridMultilevel"/>
    <w:tmpl w:val="B310E1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3D0F"/>
    <w:multiLevelType w:val="hybridMultilevel"/>
    <w:tmpl w:val="701E9AF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9C1A50"/>
    <w:multiLevelType w:val="hybridMultilevel"/>
    <w:tmpl w:val="33C6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301A"/>
    <w:multiLevelType w:val="hybridMultilevel"/>
    <w:tmpl w:val="9D04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2CE6"/>
    <w:multiLevelType w:val="hybridMultilevel"/>
    <w:tmpl w:val="3B86FC4C"/>
    <w:lvl w:ilvl="0" w:tplc="7C60C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FF05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FC3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E00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C6C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F025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6C6E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3AE3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0A3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28C67D03"/>
    <w:multiLevelType w:val="hybridMultilevel"/>
    <w:tmpl w:val="49189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0792"/>
    <w:multiLevelType w:val="hybridMultilevel"/>
    <w:tmpl w:val="5A609892"/>
    <w:lvl w:ilvl="0" w:tplc="87869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CE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21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E5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0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28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ED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83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48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3E07B4"/>
    <w:multiLevelType w:val="hybridMultilevel"/>
    <w:tmpl w:val="63C0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5F19"/>
    <w:multiLevelType w:val="hybridMultilevel"/>
    <w:tmpl w:val="CC22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3627"/>
    <w:multiLevelType w:val="hybridMultilevel"/>
    <w:tmpl w:val="61F8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F6F9A"/>
    <w:multiLevelType w:val="hybridMultilevel"/>
    <w:tmpl w:val="50FE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659F4"/>
    <w:multiLevelType w:val="hybridMultilevel"/>
    <w:tmpl w:val="CAE41BB2"/>
    <w:lvl w:ilvl="0" w:tplc="D414BC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14B0C"/>
    <w:multiLevelType w:val="singleLevel"/>
    <w:tmpl w:val="916EA5B0"/>
    <w:lvl w:ilvl="0">
      <w:start w:val="1"/>
      <w:numFmt w:val="decimal"/>
      <w:lvlText w:val="%1)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1" w15:restartNumberingAfterBreak="0">
    <w:nsid w:val="56096BDA"/>
    <w:multiLevelType w:val="hybridMultilevel"/>
    <w:tmpl w:val="D1F65558"/>
    <w:lvl w:ilvl="0" w:tplc="72D25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85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6A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03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0A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2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C5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04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4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D26DE1"/>
    <w:multiLevelType w:val="hybridMultilevel"/>
    <w:tmpl w:val="4466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20610"/>
    <w:multiLevelType w:val="hybridMultilevel"/>
    <w:tmpl w:val="808C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D72AD0"/>
    <w:multiLevelType w:val="singleLevel"/>
    <w:tmpl w:val="D3842DF2"/>
    <w:lvl w:ilvl="0">
      <w:start w:val="1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25" w15:restartNumberingAfterBreak="0">
    <w:nsid w:val="581906B3"/>
    <w:multiLevelType w:val="hybridMultilevel"/>
    <w:tmpl w:val="4DEE0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773FE"/>
    <w:multiLevelType w:val="hybridMultilevel"/>
    <w:tmpl w:val="EC9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04F67"/>
    <w:multiLevelType w:val="hybridMultilevel"/>
    <w:tmpl w:val="4068524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02B66"/>
    <w:multiLevelType w:val="hybridMultilevel"/>
    <w:tmpl w:val="4BC4E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78374A"/>
    <w:multiLevelType w:val="hybridMultilevel"/>
    <w:tmpl w:val="3D9E36F4"/>
    <w:lvl w:ilvl="0" w:tplc="92EE1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F41B0"/>
    <w:multiLevelType w:val="hybridMultilevel"/>
    <w:tmpl w:val="0C1CD774"/>
    <w:lvl w:ilvl="0" w:tplc="72D25EA0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513FB3"/>
    <w:multiLevelType w:val="hybridMultilevel"/>
    <w:tmpl w:val="D6EE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D606FC"/>
    <w:multiLevelType w:val="hybridMultilevel"/>
    <w:tmpl w:val="65AE2CE8"/>
    <w:lvl w:ilvl="0" w:tplc="F850B752">
      <w:start w:val="1"/>
      <w:numFmt w:val="bullet"/>
      <w:lvlText w:val=""/>
      <w:lvlJc w:val="left"/>
      <w:pPr>
        <w:ind w:left="2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33" w15:restartNumberingAfterBreak="0">
    <w:nsid w:val="7732112B"/>
    <w:multiLevelType w:val="hybridMultilevel"/>
    <w:tmpl w:val="3912F07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D408B5"/>
    <w:multiLevelType w:val="hybridMultilevel"/>
    <w:tmpl w:val="8392ECFA"/>
    <w:lvl w:ilvl="0" w:tplc="BB984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33990"/>
    <w:multiLevelType w:val="singleLevel"/>
    <w:tmpl w:val="31005E0A"/>
    <w:lvl w:ilvl="0">
      <w:start w:val="1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3">
    <w:abstractNumId w:val="9"/>
  </w:num>
  <w:num w:numId="4">
    <w:abstractNumId w:val="21"/>
  </w:num>
  <w:num w:numId="5">
    <w:abstractNumId w:val="13"/>
  </w:num>
  <w:num w:numId="6">
    <w:abstractNumId w:val="11"/>
  </w:num>
  <w:num w:numId="7">
    <w:abstractNumId w:val="30"/>
  </w:num>
  <w:num w:numId="8">
    <w:abstractNumId w:val="19"/>
  </w:num>
  <w:num w:numId="9">
    <w:abstractNumId w:val="34"/>
  </w:num>
  <w:num w:numId="10">
    <w:abstractNumId w:val="27"/>
  </w:num>
  <w:num w:numId="11">
    <w:abstractNumId w:val="8"/>
  </w:num>
  <w:num w:numId="12">
    <w:abstractNumId w:val="33"/>
  </w:num>
  <w:num w:numId="13">
    <w:abstractNumId w:val="5"/>
  </w:num>
  <w:num w:numId="14">
    <w:abstractNumId w:val="25"/>
  </w:num>
  <w:num w:numId="15">
    <w:abstractNumId w:val="23"/>
  </w:num>
  <w:num w:numId="16">
    <w:abstractNumId w:val="31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4"/>
  </w:num>
  <w:num w:numId="19">
    <w:abstractNumId w:val="20"/>
  </w:num>
  <w:num w:numId="20">
    <w:abstractNumId w:val="35"/>
  </w:num>
  <w:num w:numId="21">
    <w:abstractNumId w:val="29"/>
  </w:num>
  <w:num w:numId="22">
    <w:abstractNumId w:val="18"/>
  </w:num>
  <w:num w:numId="23">
    <w:abstractNumId w:val="4"/>
  </w:num>
  <w:num w:numId="24">
    <w:abstractNumId w:val="28"/>
  </w:num>
  <w:num w:numId="25">
    <w:abstractNumId w:val="17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7"/>
  </w:num>
  <w:num w:numId="31">
    <w:abstractNumId w:val="14"/>
  </w:num>
  <w:num w:numId="32">
    <w:abstractNumId w:val="15"/>
  </w:num>
  <w:num w:numId="33">
    <w:abstractNumId w:val="12"/>
  </w:num>
  <w:num w:numId="34">
    <w:abstractNumId w:val="26"/>
  </w:num>
  <w:num w:numId="35">
    <w:abstractNumId w:val="10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62B"/>
    <w:rsid w:val="00012B5B"/>
    <w:rsid w:val="00045780"/>
    <w:rsid w:val="0006666D"/>
    <w:rsid w:val="0008391F"/>
    <w:rsid w:val="000B136B"/>
    <w:rsid w:val="000E5965"/>
    <w:rsid w:val="000E7A5F"/>
    <w:rsid w:val="001A5CEF"/>
    <w:rsid w:val="001C0B8C"/>
    <w:rsid w:val="002055C6"/>
    <w:rsid w:val="00223194"/>
    <w:rsid w:val="00244959"/>
    <w:rsid w:val="0026062B"/>
    <w:rsid w:val="00275ABA"/>
    <w:rsid w:val="002948F7"/>
    <w:rsid w:val="002A0B0A"/>
    <w:rsid w:val="002C697E"/>
    <w:rsid w:val="0030314D"/>
    <w:rsid w:val="00326CEA"/>
    <w:rsid w:val="003519D5"/>
    <w:rsid w:val="00364F29"/>
    <w:rsid w:val="003801AC"/>
    <w:rsid w:val="003E780B"/>
    <w:rsid w:val="00415FB0"/>
    <w:rsid w:val="00426C65"/>
    <w:rsid w:val="0044508F"/>
    <w:rsid w:val="00465EBD"/>
    <w:rsid w:val="0047164D"/>
    <w:rsid w:val="00490F1D"/>
    <w:rsid w:val="004964A6"/>
    <w:rsid w:val="005069BA"/>
    <w:rsid w:val="00516BBE"/>
    <w:rsid w:val="00576E6B"/>
    <w:rsid w:val="005772C3"/>
    <w:rsid w:val="005B39C8"/>
    <w:rsid w:val="005B6B00"/>
    <w:rsid w:val="005D02F3"/>
    <w:rsid w:val="005D0E9D"/>
    <w:rsid w:val="005F553E"/>
    <w:rsid w:val="006151FD"/>
    <w:rsid w:val="00682829"/>
    <w:rsid w:val="006C3074"/>
    <w:rsid w:val="006C42A1"/>
    <w:rsid w:val="006D70FE"/>
    <w:rsid w:val="00735D16"/>
    <w:rsid w:val="0075590F"/>
    <w:rsid w:val="007B7A43"/>
    <w:rsid w:val="007D334F"/>
    <w:rsid w:val="007D633B"/>
    <w:rsid w:val="00807379"/>
    <w:rsid w:val="00841700"/>
    <w:rsid w:val="0084539F"/>
    <w:rsid w:val="00852F2C"/>
    <w:rsid w:val="00853400"/>
    <w:rsid w:val="00860C3C"/>
    <w:rsid w:val="00862A64"/>
    <w:rsid w:val="008A5B1D"/>
    <w:rsid w:val="008C5CB6"/>
    <w:rsid w:val="008D66C6"/>
    <w:rsid w:val="008F1055"/>
    <w:rsid w:val="00902236"/>
    <w:rsid w:val="009129CB"/>
    <w:rsid w:val="009146F7"/>
    <w:rsid w:val="00977A93"/>
    <w:rsid w:val="009F43BB"/>
    <w:rsid w:val="00A02A81"/>
    <w:rsid w:val="00A134A4"/>
    <w:rsid w:val="00A32453"/>
    <w:rsid w:val="00A779A9"/>
    <w:rsid w:val="00AA4A0D"/>
    <w:rsid w:val="00AB4C0B"/>
    <w:rsid w:val="00B12A33"/>
    <w:rsid w:val="00B27079"/>
    <w:rsid w:val="00B55094"/>
    <w:rsid w:val="00C0068A"/>
    <w:rsid w:val="00C06B7E"/>
    <w:rsid w:val="00C17DD6"/>
    <w:rsid w:val="00C72F62"/>
    <w:rsid w:val="00C858E0"/>
    <w:rsid w:val="00C91DA5"/>
    <w:rsid w:val="00CA177E"/>
    <w:rsid w:val="00CB4E69"/>
    <w:rsid w:val="00D5426F"/>
    <w:rsid w:val="00D67951"/>
    <w:rsid w:val="00D85187"/>
    <w:rsid w:val="00DB03D3"/>
    <w:rsid w:val="00E0010B"/>
    <w:rsid w:val="00E07423"/>
    <w:rsid w:val="00E17ED9"/>
    <w:rsid w:val="00E21615"/>
    <w:rsid w:val="00E910FE"/>
    <w:rsid w:val="00E96B65"/>
    <w:rsid w:val="00EB2E80"/>
    <w:rsid w:val="00ED6AA6"/>
    <w:rsid w:val="00EE51A7"/>
    <w:rsid w:val="00EE7011"/>
    <w:rsid w:val="00F15A6B"/>
    <w:rsid w:val="00F3666B"/>
    <w:rsid w:val="00F650DB"/>
    <w:rsid w:val="00F82BAB"/>
    <w:rsid w:val="00FA40D3"/>
    <w:rsid w:val="00FB5145"/>
    <w:rsid w:val="00FC16C0"/>
    <w:rsid w:val="00F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9318"/>
  <w15:docId w15:val="{95B3D4F8-4031-4601-A3A3-CBD43339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96B65"/>
    <w:pPr>
      <w:ind w:left="720"/>
      <w:contextualSpacing/>
    </w:pPr>
  </w:style>
  <w:style w:type="paragraph" w:styleId="a6">
    <w:name w:val="Body Text Indent"/>
    <w:basedOn w:val="a"/>
    <w:link w:val="a7"/>
    <w:rsid w:val="00E96B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6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9129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8">
    <w:name w:val="Стиль"/>
    <w:rsid w:val="009129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6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75ABA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1C0B8C"/>
  </w:style>
  <w:style w:type="paragraph" w:styleId="ab">
    <w:name w:val="Balloon Text"/>
    <w:basedOn w:val="a"/>
    <w:link w:val="ac"/>
    <w:uiPriority w:val="99"/>
    <w:semiHidden/>
    <w:unhideWhenUsed/>
    <w:rsid w:val="0038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0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2934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2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36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10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201-Учитель</cp:lastModifiedBy>
  <cp:revision>5</cp:revision>
  <cp:lastPrinted>2020-09-24T11:03:00Z</cp:lastPrinted>
  <dcterms:created xsi:type="dcterms:W3CDTF">2017-06-28T12:13:00Z</dcterms:created>
  <dcterms:modified xsi:type="dcterms:W3CDTF">2021-10-22T12:24:00Z</dcterms:modified>
</cp:coreProperties>
</file>